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51" w:rsidRPr="00F60B9A" w:rsidRDefault="00BD1E51" w:rsidP="00BD1E51">
      <w:pPr>
        <w:tabs>
          <w:tab w:val="left" w:pos="993"/>
        </w:tabs>
        <w:spacing w:line="360" w:lineRule="auto"/>
        <w:ind w:firstLine="709"/>
        <w:jc w:val="both"/>
        <w:rPr>
          <w:szCs w:val="28"/>
        </w:rPr>
      </w:pPr>
    </w:p>
    <w:p w:rsidR="00BD1E51" w:rsidRPr="002B4A16" w:rsidRDefault="00BD1E51" w:rsidP="00BD1E51">
      <w:pPr>
        <w:numPr>
          <w:ilvl w:val="0"/>
          <w:numId w:val="42"/>
        </w:numPr>
        <w:spacing w:line="360" w:lineRule="auto"/>
        <w:ind w:left="0" w:firstLine="709"/>
        <w:jc w:val="center"/>
        <w:outlineLvl w:val="0"/>
        <w:rPr>
          <w:b/>
          <w:caps/>
          <w:szCs w:val="28"/>
        </w:rPr>
      </w:pPr>
      <w:bookmarkStart w:id="0" w:name="z_2"/>
      <w:bookmarkStart w:id="1" w:name="_Toc160252873"/>
      <w:bookmarkStart w:id="2" w:name="_Toc231010932"/>
      <w:r w:rsidRPr="002B4A16">
        <w:rPr>
          <w:b/>
          <w:caps/>
          <w:szCs w:val="28"/>
        </w:rPr>
        <w:t>Тахеометрическая съемка участка</w:t>
      </w:r>
      <w:bookmarkEnd w:id="0"/>
      <w:bookmarkEnd w:id="1"/>
      <w:bookmarkEnd w:id="2"/>
    </w:p>
    <w:p w:rsidR="00BD1E51" w:rsidRPr="00F60B9A" w:rsidRDefault="00BD1E51" w:rsidP="00BD1E51">
      <w:pPr>
        <w:tabs>
          <w:tab w:val="left" w:pos="0"/>
          <w:tab w:val="left" w:pos="3686"/>
        </w:tabs>
        <w:spacing w:line="360" w:lineRule="auto"/>
        <w:ind w:firstLine="709"/>
        <w:jc w:val="both"/>
        <w:rPr>
          <w:szCs w:val="28"/>
        </w:rPr>
      </w:pPr>
      <w:r w:rsidRPr="00F60B9A">
        <w:rPr>
          <w:szCs w:val="28"/>
        </w:rPr>
        <w:t xml:space="preserve">Съёмка строительного участка выполняется с целью получения топографической основы для проектирования зданий или сооружений и подготовки геодезических данных для вынесения их на местность. </w:t>
      </w:r>
    </w:p>
    <w:p w:rsidR="00BD1E51" w:rsidRPr="00F60B9A" w:rsidRDefault="00BD1E51" w:rsidP="00BD1E51">
      <w:pPr>
        <w:spacing w:line="360" w:lineRule="auto"/>
        <w:ind w:firstLine="709"/>
        <w:jc w:val="both"/>
        <w:rPr>
          <w:szCs w:val="28"/>
        </w:rPr>
      </w:pPr>
      <w:proofErr w:type="gramStart"/>
      <w:r w:rsidRPr="00F60B9A">
        <w:rPr>
          <w:szCs w:val="28"/>
        </w:rPr>
        <w:t xml:space="preserve">Основными этапами работ при тахеометрической съёмке являются: рекогносцировка участка, закрепление на местности вершин углов поворота теодолитных ходов, измерение горизонтальных углов и углов наклона линий в ходах, измерение длин линий в прямом и обратном направлениях, привязка теодолитного хода к геодезической сети, определение превышений между точками хода, съёмка ситуации и рельефа, камеральная обработка результатов измерений и составление плана. </w:t>
      </w:r>
      <w:proofErr w:type="gramEnd"/>
    </w:p>
    <w:p w:rsidR="00BD1E51" w:rsidRPr="00F206EA" w:rsidRDefault="00BD1E51" w:rsidP="00BD1E51">
      <w:pPr>
        <w:numPr>
          <w:ilvl w:val="1"/>
          <w:numId w:val="42"/>
        </w:numPr>
        <w:tabs>
          <w:tab w:val="clear" w:pos="3338"/>
          <w:tab w:val="left" w:pos="0"/>
        </w:tabs>
        <w:spacing w:line="360" w:lineRule="auto"/>
        <w:ind w:left="0" w:firstLine="709"/>
        <w:jc w:val="center"/>
        <w:outlineLvl w:val="1"/>
        <w:rPr>
          <w:b/>
          <w:szCs w:val="28"/>
        </w:rPr>
      </w:pPr>
      <w:bookmarkStart w:id="3" w:name="z_3"/>
      <w:bookmarkStart w:id="4" w:name="_Toc160252874"/>
      <w:bookmarkStart w:id="5" w:name="_Toc231010933"/>
      <w:r w:rsidRPr="00F206EA">
        <w:rPr>
          <w:b/>
          <w:szCs w:val="28"/>
        </w:rPr>
        <w:t>Предварительные занятия</w:t>
      </w:r>
      <w:bookmarkEnd w:id="3"/>
      <w:bookmarkEnd w:id="4"/>
      <w:bookmarkEnd w:id="5"/>
    </w:p>
    <w:p w:rsidR="00BD1E51" w:rsidRDefault="00BD1E51" w:rsidP="00BD1E51">
      <w:pPr>
        <w:spacing w:line="360" w:lineRule="auto"/>
        <w:ind w:firstLine="709"/>
        <w:jc w:val="both"/>
        <w:rPr>
          <w:szCs w:val="28"/>
        </w:rPr>
      </w:pPr>
      <w:r w:rsidRPr="00F60B9A">
        <w:rPr>
          <w:szCs w:val="28"/>
        </w:rPr>
        <w:t>Во время предварительных занятий студенты должны выполнить поверки и юстировку теодолита, научиться измерять горизонтальные углы и углы наклона, измерять длины линий мерной лентой и нитяным дальномером, определять превышения методом тригонометрического нивелирования.</w:t>
      </w:r>
    </w:p>
    <w:p w:rsidR="00BD1E51" w:rsidRPr="008C1551" w:rsidRDefault="00BD1E51" w:rsidP="00BD1E51">
      <w:pPr>
        <w:numPr>
          <w:ilvl w:val="2"/>
          <w:numId w:val="45"/>
        </w:numPr>
        <w:tabs>
          <w:tab w:val="clear" w:pos="2700"/>
          <w:tab w:val="left" w:pos="142"/>
          <w:tab w:val="left" w:pos="567"/>
          <w:tab w:val="num" w:pos="851"/>
        </w:tabs>
        <w:spacing w:line="360" w:lineRule="auto"/>
        <w:ind w:left="0" w:firstLine="709"/>
        <w:jc w:val="center"/>
        <w:outlineLvl w:val="2"/>
        <w:rPr>
          <w:b/>
          <w:i/>
          <w:szCs w:val="28"/>
        </w:rPr>
      </w:pPr>
      <w:bookmarkStart w:id="6" w:name="_Toc231010934"/>
      <w:r w:rsidRPr="008C1551">
        <w:rPr>
          <w:b/>
          <w:i/>
          <w:szCs w:val="28"/>
        </w:rPr>
        <w:t>Поверки и юстировки теодолита</w:t>
      </w:r>
      <w:bookmarkEnd w:id="6"/>
    </w:p>
    <w:p w:rsidR="00BD1E51" w:rsidRPr="00F60B9A" w:rsidRDefault="00BD1E51" w:rsidP="00BD1E51">
      <w:pPr>
        <w:spacing w:line="360" w:lineRule="auto"/>
        <w:ind w:firstLine="709"/>
        <w:jc w:val="both"/>
        <w:rPr>
          <w:i/>
          <w:szCs w:val="28"/>
        </w:rPr>
      </w:pPr>
      <w:r w:rsidRPr="00F60B9A">
        <w:rPr>
          <w:i/>
          <w:szCs w:val="28"/>
        </w:rPr>
        <w:t>Ось уровня при алидаде горизонтального круга должна быть перпендикулярна к вертикаль</w:t>
      </w:r>
      <w:r>
        <w:rPr>
          <w:i/>
          <w:szCs w:val="28"/>
        </w:rPr>
        <w:t>ной</w:t>
      </w:r>
      <w:r w:rsidRPr="00F60B9A">
        <w:rPr>
          <w:i/>
          <w:szCs w:val="28"/>
        </w:rPr>
        <w:t xml:space="preserve"> оси теодолита. </w:t>
      </w:r>
    </w:p>
    <w:p w:rsidR="00BD1E51" w:rsidRPr="00F60B9A" w:rsidRDefault="00BD1E51" w:rsidP="00BD1E51">
      <w:pPr>
        <w:spacing w:line="360" w:lineRule="auto"/>
        <w:ind w:firstLine="709"/>
        <w:jc w:val="both"/>
        <w:rPr>
          <w:szCs w:val="28"/>
        </w:rPr>
      </w:pPr>
      <w:r w:rsidRPr="00F60B9A">
        <w:rPr>
          <w:szCs w:val="28"/>
        </w:rPr>
        <w:t>Устанавливают уровень параллельно линии, соединяющей два подъемных винта, и, вращая эти винты в разные стороны, приводят пузырек уровня на середину ампулы. Поворачивают алидаду на 180</w:t>
      </w:r>
      <w:r w:rsidRPr="00F60B9A">
        <w:rPr>
          <w:szCs w:val="28"/>
        </w:rPr>
        <w:sym w:font="Symbol" w:char="F0B0"/>
      </w:r>
      <w:r w:rsidRPr="00F60B9A">
        <w:rPr>
          <w:szCs w:val="28"/>
        </w:rPr>
        <w:t xml:space="preserve">. При отклонении пузырька уровня от середины более чем на одно деление исправительными винтами уровня смещают пузырек к середине на половину дуги отклонения и окончательно приводят его на середину вращением подъёмных винтов. Для контроля поверку повторяют. </w:t>
      </w:r>
    </w:p>
    <w:p w:rsidR="00BD1E51" w:rsidRDefault="00BD1E51" w:rsidP="00BD1E51">
      <w:pPr>
        <w:spacing w:line="360" w:lineRule="auto"/>
        <w:ind w:firstLine="709"/>
        <w:jc w:val="both"/>
        <w:rPr>
          <w:szCs w:val="28"/>
        </w:rPr>
      </w:pPr>
      <w:r w:rsidRPr="00F60B9A">
        <w:rPr>
          <w:szCs w:val="28"/>
        </w:rPr>
        <w:t xml:space="preserve">Перед выполнением следующих поверок  приводят вертикальную ось теодолита в отвесное положение. Для этого уровень ставят параллельно двум </w:t>
      </w:r>
      <w:r w:rsidRPr="00F60B9A">
        <w:rPr>
          <w:szCs w:val="28"/>
        </w:rPr>
        <w:lastRenderedPageBreak/>
        <w:t>подъемным винтам и с их помощью  приводят пузырек уровня на середину ампулы. Поворачивают алидаду на 90</w:t>
      </w:r>
      <w:r w:rsidRPr="00F60B9A">
        <w:rPr>
          <w:szCs w:val="28"/>
        </w:rPr>
        <w:sym w:font="Symbol" w:char="F0B0"/>
      </w:r>
      <w:r w:rsidRPr="00F60B9A">
        <w:rPr>
          <w:szCs w:val="28"/>
        </w:rPr>
        <w:t xml:space="preserve"> и третьим подъемным винтом вновь приводят пузырек уровня на середину. После этого при  любом положении алидады пузырек уровня не должен отклоняться от середины более чем на одно деление. </w:t>
      </w:r>
    </w:p>
    <w:p w:rsidR="00BD1E51" w:rsidRPr="00F60B9A" w:rsidRDefault="00BD1E51" w:rsidP="00BD1E51">
      <w:pPr>
        <w:spacing w:line="360" w:lineRule="auto"/>
        <w:ind w:firstLine="709"/>
        <w:jc w:val="both"/>
        <w:rPr>
          <w:i/>
          <w:szCs w:val="28"/>
        </w:rPr>
      </w:pPr>
      <w:r w:rsidRPr="00F60B9A">
        <w:rPr>
          <w:i/>
          <w:szCs w:val="28"/>
        </w:rPr>
        <w:t xml:space="preserve">Визирная ось зрительной труб должна быть перпендикулярна к оси вращения трубы. </w:t>
      </w:r>
    </w:p>
    <w:p w:rsidR="00BD1E51" w:rsidRPr="00F60B9A" w:rsidRDefault="00BD1E51" w:rsidP="00BD1E51">
      <w:pPr>
        <w:spacing w:line="360" w:lineRule="auto"/>
        <w:ind w:firstLine="709"/>
        <w:rPr>
          <w:szCs w:val="28"/>
        </w:rPr>
      </w:pPr>
      <w:r w:rsidRPr="00F60B9A">
        <w:rPr>
          <w:szCs w:val="28"/>
        </w:rPr>
        <w:t>Угол отклонения визирной оси от перпендикуляра к оси вращения трубы называется коллимационной ошибкой. Для выявления коллимационной ошибки выбирают удаленную хорошо видимую точку, расположенную так, чтобы линия визирования была примерно горизонтальна. Наводят зрительную трубу на эту точку при положении вертикального круга слева от трубы и берут отсчет по горизонтальному кругу (КЛ). Переведя трубу через зенит, открепляют алидаду, наводят трубу на ту же точку и снова берут отсчет (КП). Величину коллимационной ошибки</w:t>
      </w:r>
      <w:proofErr w:type="gramStart"/>
      <w:r w:rsidRPr="00F60B9A">
        <w:rPr>
          <w:szCs w:val="28"/>
        </w:rPr>
        <w:t xml:space="preserve"> С</w:t>
      </w:r>
      <w:proofErr w:type="gramEnd"/>
      <w:r w:rsidRPr="00F60B9A">
        <w:rPr>
          <w:szCs w:val="28"/>
        </w:rPr>
        <w:t xml:space="preserve"> вычисляют по формуле:</w:t>
      </w:r>
    </w:p>
    <w:p w:rsidR="00BD1E51" w:rsidRPr="00F60B9A" w:rsidRDefault="00BD1E51" w:rsidP="00BD1E51">
      <w:pPr>
        <w:spacing w:line="360" w:lineRule="auto"/>
        <w:ind w:firstLine="709"/>
        <w:jc w:val="center"/>
        <w:rPr>
          <w:szCs w:val="28"/>
        </w:rPr>
      </w:pPr>
      <w:r w:rsidRPr="00F60B9A">
        <w:rPr>
          <w:szCs w:val="28"/>
        </w:rPr>
        <w:object w:dxaOrig="2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32.85pt" o:ole="">
            <v:imagedata r:id="rId5" o:title=""/>
          </v:shape>
          <o:OLEObject Type="Embed" ProgID="Equation.2" ShapeID="_x0000_i1025" DrawAspect="Content" ObjectID="_1459937062" r:id="rId6"/>
        </w:object>
      </w:r>
    </w:p>
    <w:p w:rsidR="00BD1E51" w:rsidRPr="00F60B9A" w:rsidRDefault="00BD1E51" w:rsidP="00BD1E51">
      <w:pPr>
        <w:spacing w:line="360" w:lineRule="auto"/>
        <w:ind w:firstLine="709"/>
        <w:jc w:val="both"/>
        <w:rPr>
          <w:szCs w:val="28"/>
        </w:rPr>
      </w:pPr>
      <w:r w:rsidRPr="00F60B9A">
        <w:rPr>
          <w:szCs w:val="28"/>
        </w:rPr>
        <w:t>Если величина</w:t>
      </w:r>
      <w:proofErr w:type="gramStart"/>
      <w:r w:rsidRPr="00F60B9A">
        <w:rPr>
          <w:szCs w:val="28"/>
        </w:rPr>
        <w:t xml:space="preserve"> С</w:t>
      </w:r>
      <w:proofErr w:type="gramEnd"/>
      <w:r w:rsidRPr="00F60B9A">
        <w:rPr>
          <w:szCs w:val="28"/>
        </w:rPr>
        <w:t xml:space="preserve"> превышает удвоенную точность отсчета, необходимо произвести исправление. Для этого вычисляют исправленный отсчет по горизонтальному кругу </w:t>
      </w:r>
    </w:p>
    <w:p w:rsidR="00BD1E51" w:rsidRPr="00E4603A" w:rsidRDefault="00BD1E51" w:rsidP="00BD1E51">
      <w:pPr>
        <w:spacing w:line="360" w:lineRule="auto"/>
        <w:ind w:firstLine="709"/>
        <w:jc w:val="center"/>
        <w:rPr>
          <w:i/>
          <w:szCs w:val="28"/>
        </w:rPr>
      </w:pPr>
      <w:proofErr w:type="spellStart"/>
      <w:r w:rsidRPr="00E4603A">
        <w:rPr>
          <w:i/>
          <w:szCs w:val="28"/>
        </w:rPr>
        <w:t>КП</w:t>
      </w:r>
      <w:r w:rsidRPr="00E4603A">
        <w:rPr>
          <w:i/>
          <w:szCs w:val="28"/>
          <w:vertAlign w:val="subscript"/>
        </w:rPr>
        <w:t>испр</w:t>
      </w:r>
      <w:proofErr w:type="spellEnd"/>
      <w:r w:rsidRPr="00E4603A">
        <w:rPr>
          <w:i/>
          <w:szCs w:val="28"/>
        </w:rPr>
        <w:t xml:space="preserve"> = КП+С</w:t>
      </w:r>
      <w:r w:rsidRPr="00F60B9A">
        <w:rPr>
          <w:szCs w:val="28"/>
        </w:rPr>
        <w:t xml:space="preserve"> или</w:t>
      </w:r>
      <w:r>
        <w:rPr>
          <w:szCs w:val="28"/>
        </w:rPr>
        <w:t xml:space="preserve"> </w:t>
      </w:r>
      <w:proofErr w:type="spellStart"/>
      <w:r w:rsidRPr="00E4603A">
        <w:rPr>
          <w:i/>
          <w:szCs w:val="28"/>
        </w:rPr>
        <w:t>КЛ</w:t>
      </w:r>
      <w:r w:rsidRPr="00E4603A">
        <w:rPr>
          <w:i/>
          <w:szCs w:val="28"/>
          <w:vertAlign w:val="subscript"/>
        </w:rPr>
        <w:t>испр</w:t>
      </w:r>
      <w:proofErr w:type="spellEnd"/>
      <w:r w:rsidRPr="00E4603A">
        <w:rPr>
          <w:i/>
          <w:szCs w:val="28"/>
        </w:rPr>
        <w:t xml:space="preserve"> = КЛ - </w:t>
      </w:r>
      <w:proofErr w:type="gramStart"/>
      <w:r w:rsidRPr="00E4603A">
        <w:rPr>
          <w:i/>
          <w:szCs w:val="28"/>
        </w:rPr>
        <w:t>С</w:t>
      </w:r>
      <w:proofErr w:type="gramEnd"/>
    </w:p>
    <w:p w:rsidR="00BD1E51" w:rsidRPr="00E4603A" w:rsidRDefault="00BD1E51" w:rsidP="00BD1E51">
      <w:pPr>
        <w:spacing w:line="360" w:lineRule="auto"/>
        <w:ind w:firstLine="709"/>
        <w:jc w:val="both"/>
        <w:rPr>
          <w:b/>
          <w:szCs w:val="28"/>
        </w:rPr>
      </w:pPr>
      <w:r w:rsidRPr="00F60B9A">
        <w:rPr>
          <w:szCs w:val="28"/>
        </w:rPr>
        <w:t>и устанавливают его наводящим винтом алидады. Перекрестие сетки нитей сместится относительно наблюдаемой точки. Ослабив предварительно вертикальные исправительные винты, боковыми винтами передвигают сетку до совмещения перекрестия с изображением точки. После исправления поверку по</w:t>
      </w:r>
      <w:r>
        <w:rPr>
          <w:szCs w:val="28"/>
        </w:rPr>
        <w:t>вторяют.</w:t>
      </w:r>
    </w:p>
    <w:p w:rsidR="00BD1E51" w:rsidRPr="00F60B9A" w:rsidRDefault="00BD1E51" w:rsidP="00BD1E51">
      <w:pPr>
        <w:spacing w:line="360" w:lineRule="auto"/>
        <w:ind w:firstLine="709"/>
        <w:jc w:val="both"/>
        <w:rPr>
          <w:b/>
          <w:szCs w:val="28"/>
        </w:rPr>
      </w:pPr>
      <w:r w:rsidRPr="00F60B9A">
        <w:rPr>
          <w:i/>
          <w:szCs w:val="28"/>
        </w:rPr>
        <w:t xml:space="preserve">При отвесном положении вертикальной оси теодолита одна из нитей сетки должна быть вертикальна, другая горизонтальна. </w:t>
      </w:r>
    </w:p>
    <w:p w:rsidR="00BD1E51" w:rsidRPr="00E4603A" w:rsidRDefault="00BD1E51" w:rsidP="00BD1E51">
      <w:pPr>
        <w:spacing w:line="360" w:lineRule="auto"/>
        <w:ind w:firstLine="709"/>
        <w:jc w:val="both"/>
        <w:rPr>
          <w:b/>
          <w:szCs w:val="28"/>
        </w:rPr>
      </w:pPr>
      <w:r w:rsidRPr="00F60B9A">
        <w:rPr>
          <w:szCs w:val="28"/>
        </w:rPr>
        <w:lastRenderedPageBreak/>
        <w:t>В 5-</w:t>
      </w:r>
      <w:smartTag w:uri="urn:schemas-microsoft-com:office:smarttags" w:element="metricconverter">
        <w:smartTagPr>
          <w:attr w:name="ProductID" w:val="6 м"/>
        </w:smartTagPr>
        <w:r w:rsidRPr="00F60B9A">
          <w:rPr>
            <w:szCs w:val="28"/>
          </w:rPr>
          <w:t>6 м</w:t>
        </w:r>
      </w:smartTag>
      <w:r w:rsidRPr="00F60B9A">
        <w:rPr>
          <w:szCs w:val="28"/>
        </w:rPr>
        <w:t>. от теодолита подвешивают отвес. Вертикальную нить сетки наводят на нить отвеса. Если нить сетки совпала с нитью отвеса, условие выполнено. В противном случае отверткой ослабляют винты, скрепляющие окуляр с корпусом трубы, и поворачивают окуляр так, чтобы вертикальная нить сетки совпала с нитью отвеса. Для проверки горизонтальности нити эту нить наводят на хорошо видимую точку местности. При перемещении трубы в горизонтальной плоскости изображение точки не должно сходить с нити.</w:t>
      </w:r>
    </w:p>
    <w:p w:rsidR="00BD1E51" w:rsidRPr="00F60B9A" w:rsidRDefault="00BD1E51" w:rsidP="00BD1E51">
      <w:pPr>
        <w:spacing w:line="360" w:lineRule="auto"/>
        <w:ind w:firstLine="709"/>
        <w:jc w:val="both"/>
        <w:rPr>
          <w:i/>
          <w:szCs w:val="28"/>
        </w:rPr>
      </w:pPr>
      <w:r w:rsidRPr="00F60B9A">
        <w:rPr>
          <w:i/>
          <w:szCs w:val="28"/>
        </w:rPr>
        <w:t xml:space="preserve">Ось вращения зрительной трубы должна быть перпендикулярна к вертикальной оси теодолита. </w:t>
      </w:r>
    </w:p>
    <w:p w:rsidR="00BD1E51" w:rsidRPr="00F60B9A" w:rsidRDefault="00BD1E51" w:rsidP="00BD1E51">
      <w:pPr>
        <w:spacing w:line="360" w:lineRule="auto"/>
        <w:ind w:firstLine="709"/>
        <w:jc w:val="both"/>
        <w:rPr>
          <w:szCs w:val="28"/>
        </w:rPr>
      </w:pPr>
      <w:r w:rsidRPr="00F60B9A">
        <w:rPr>
          <w:szCs w:val="28"/>
        </w:rPr>
        <w:t xml:space="preserve">Наводят трубу на высоко расположенную точку, находящуюся на стене какого-либо здания. Наклонив трубу примерно до горизонтального положения, отмечают на стене точку, в которую проектируется перекрестие сетки нитей. Повернув трубу через зенит, повторяют те же действия при другом положении вертикального круга. Если проекции точки совпадут, то условие выполнено. В современных теодолитах соблюдение этого условия гарантируется заводом, если оно не соблюдается, то исправление необходимо выполнять в специальной мастерской или на заводе. </w:t>
      </w:r>
    </w:p>
    <w:p w:rsidR="00BD1E51" w:rsidRPr="008C1551" w:rsidRDefault="00BD1E51" w:rsidP="00BD1E51">
      <w:pPr>
        <w:numPr>
          <w:ilvl w:val="2"/>
          <w:numId w:val="47"/>
        </w:numPr>
        <w:spacing w:line="360" w:lineRule="auto"/>
        <w:jc w:val="center"/>
        <w:outlineLvl w:val="2"/>
        <w:rPr>
          <w:b/>
          <w:i/>
          <w:szCs w:val="28"/>
        </w:rPr>
      </w:pPr>
      <w:bookmarkStart w:id="7" w:name="_Toc231010935"/>
      <w:r w:rsidRPr="008C1551">
        <w:rPr>
          <w:b/>
          <w:i/>
          <w:szCs w:val="28"/>
        </w:rPr>
        <w:t>Измерение горизонтальных углов</w:t>
      </w:r>
      <w:bookmarkEnd w:id="7"/>
    </w:p>
    <w:p w:rsidR="00BD1E51" w:rsidRPr="00F60B9A" w:rsidRDefault="00BD1E51" w:rsidP="00BD1E51">
      <w:pPr>
        <w:spacing w:line="360" w:lineRule="auto"/>
        <w:ind w:firstLine="709"/>
        <w:jc w:val="both"/>
        <w:rPr>
          <w:szCs w:val="28"/>
        </w:rPr>
      </w:pPr>
      <w:r w:rsidRPr="00F60B9A">
        <w:rPr>
          <w:szCs w:val="28"/>
        </w:rPr>
        <w:t xml:space="preserve">Измерению горизонтального угла предшествует установка теодолита в рабочее положение, которая складывается из следующих действий: центрирование прибора, приведение плоскости лимба в горизонтальное положение, установка трубы для наблюдений. </w:t>
      </w:r>
    </w:p>
    <w:p w:rsidR="00BD1E51" w:rsidRPr="00F60B9A" w:rsidRDefault="00BD1E51" w:rsidP="00BD1E51">
      <w:pPr>
        <w:spacing w:line="360" w:lineRule="auto"/>
        <w:ind w:firstLine="709"/>
        <w:jc w:val="both"/>
        <w:rPr>
          <w:szCs w:val="28"/>
        </w:rPr>
      </w:pPr>
      <w:r w:rsidRPr="00F60B9A">
        <w:rPr>
          <w:szCs w:val="28"/>
        </w:rPr>
        <w:t xml:space="preserve">Центрирование выполняется при помощи нитяного отвеса. Перемещением штатива вместе с теодолитом добиваются, чтобы отвес находился примерно над точкой, обозначающей вершину измеряемого угла. После этого, нажимая ногой на упоры, имеющиеся в нижней части штатива, уточняют положение отвеса, одновременно следя за тем, чтобы головка штатива была примерно горизонтальна. Окончательного совмещения острия отвеса с точкой достигают перемещением теодолита по головке штатива, </w:t>
      </w:r>
      <w:r w:rsidRPr="00F60B9A">
        <w:rPr>
          <w:szCs w:val="28"/>
        </w:rPr>
        <w:lastRenderedPageBreak/>
        <w:t xml:space="preserve">открепив предварительно становой винт, после чего этот винт снова закрепляют. </w:t>
      </w:r>
    </w:p>
    <w:p w:rsidR="00BD1E51" w:rsidRPr="00F60B9A" w:rsidRDefault="00BD1E51" w:rsidP="00BD1E51">
      <w:pPr>
        <w:spacing w:line="360" w:lineRule="auto"/>
        <w:ind w:firstLine="709"/>
        <w:jc w:val="both"/>
        <w:rPr>
          <w:szCs w:val="28"/>
        </w:rPr>
      </w:pPr>
      <w:r w:rsidRPr="00F60B9A">
        <w:rPr>
          <w:szCs w:val="28"/>
        </w:rPr>
        <w:t xml:space="preserve">Приведение плоскости лимба в горизонтальное положение (вертикальной оси прибора в отвесное положение) выполняется с помощью подъемных винтов при подставке и фиксируется по уровню, расположенному на алидаде горизонтального круга. </w:t>
      </w:r>
    </w:p>
    <w:p w:rsidR="00BD1E51" w:rsidRPr="00F60B9A" w:rsidRDefault="00AB0E43" w:rsidP="00BD1E51">
      <w:pPr>
        <w:spacing w:line="360" w:lineRule="auto"/>
        <w:ind w:firstLine="709"/>
        <w:jc w:val="both"/>
        <w:rPr>
          <w:szCs w:val="28"/>
        </w:rPr>
      </w:pPr>
      <w:r>
        <w:rPr>
          <w:noProof/>
          <w:szCs w:val="28"/>
        </w:rPr>
        <w:pict>
          <v:group id="_x0000_s1053" style="position:absolute;left:0;text-align:left;margin-left:88.35pt;margin-top:34pt;width:385.45pt;height:138pt;z-index:251664384" coordorigin="2901,10024" coordsize="7709,2760">
            <v:shapetype id="_x0000_t202" coordsize="21600,21600" o:spt="202" path="m,l,21600r21600,l21600,xe">
              <v:stroke joinstyle="miter"/>
              <v:path gradientshapeok="t" o:connecttype="rect"/>
            </v:shapetype>
            <v:shape id="_x0000_s1054" type="#_x0000_t202" style="position:absolute;left:2901;top:10967;width:363;height:360" stroked="f">
              <v:textbox style="mso-next-textbox:#_x0000_s1054" inset="0,0,0,0">
                <w:txbxContent>
                  <w:p w:rsidR="00BD1E51" w:rsidRDefault="00BD1E51" w:rsidP="00BD1E51">
                    <w:pPr>
                      <w:jc w:val="right"/>
                    </w:pPr>
                    <w:r>
                      <w:t>0º</w:t>
                    </w:r>
                  </w:p>
                </w:txbxContent>
              </v:textbox>
            </v:shape>
            <v:oval id="_x0000_s1055" style="position:absolute;left:3261;top:11344;width:1440;height:1260"/>
            <v:line id="_x0000_s1056" style="position:absolute;flip:y" from="3984,11147" to="5424,11867">
              <v:stroke endarrow="classic"/>
            </v:line>
            <v:line id="_x0000_s1057" style="position:absolute" from="3984,11867" to="5604,12587">
              <v:stroke endarrow="classic"/>
            </v:line>
            <v:line id="_x0000_s1058" style="position:absolute" from="3084,11147" to="3444,11507"/>
            <v:shape id="_x0000_s1059" type="#_x0000_t202" style="position:absolute;left:3381;top:11584;width:360;height:360" stroked="f">
              <v:textbox style="mso-next-textbox:#_x0000_s1059" inset="0,0,0,0">
                <w:txbxContent>
                  <w:p w:rsidR="00BD1E51" w:rsidRPr="00262246" w:rsidRDefault="00BD1E51" w:rsidP="00BD1E51">
                    <w:pPr>
                      <w:jc w:val="right"/>
                      <w:rPr>
                        <w:szCs w:val="28"/>
                      </w:rPr>
                    </w:pPr>
                    <w:r w:rsidRPr="00262246">
                      <w:rPr>
                        <w:szCs w:val="28"/>
                      </w:rPr>
                      <w:t>2</w:t>
                    </w:r>
                  </w:p>
                </w:txbxContent>
              </v:textbox>
            </v:shape>
            <v:shape id="_x0000_s1060" type="#_x0000_t202" style="position:absolute;left:5424;top:10967;width:363;height:360" stroked="f">
              <v:textbox style="mso-next-textbox:#_x0000_s1060" inset="0,0,0,0">
                <w:txbxContent>
                  <w:p w:rsidR="00BD1E51" w:rsidRDefault="00BD1E51" w:rsidP="00BD1E51">
                    <w:pPr>
                      <w:jc w:val="right"/>
                    </w:pPr>
                    <w:r>
                      <w:t>3</w:t>
                    </w:r>
                  </w:p>
                </w:txbxContent>
              </v:textbox>
            </v:shape>
            <v:shape id="_x0000_s1061" type="#_x0000_t202" style="position:absolute;left:3444;top:12047;width:537;height:360" stroked="f">
              <v:textbox style="mso-next-textbox:#_x0000_s1061" inset="0,0,0,0">
                <w:txbxContent>
                  <w:p w:rsidR="00BD1E51" w:rsidRPr="00262246" w:rsidRDefault="00BD1E51" w:rsidP="00BD1E51">
                    <w:pPr>
                      <w:rPr>
                        <w:sz w:val="24"/>
                        <w:szCs w:val="24"/>
                        <w:vertAlign w:val="subscript"/>
                      </w:rPr>
                    </w:pPr>
                    <w:r w:rsidRPr="00262246">
                      <w:rPr>
                        <w:sz w:val="24"/>
                        <w:szCs w:val="24"/>
                      </w:rPr>
                      <w:t>β</w:t>
                    </w:r>
                    <w:r w:rsidRPr="00262246">
                      <w:rPr>
                        <w:sz w:val="24"/>
                        <w:szCs w:val="24"/>
                        <w:vertAlign w:val="subscript"/>
                      </w:rPr>
                      <w:t>лев</w:t>
                    </w:r>
                  </w:p>
                </w:txbxContent>
              </v:textbox>
            </v:shape>
            <v:shape id="_x0000_s1062" type="#_x0000_t202" style="position:absolute;left:4956;top:11438;width:363;height:360" stroked="f">
              <v:textbox style="mso-next-textbox:#_x0000_s1062" inset="0,0,0,0">
                <w:txbxContent>
                  <w:p w:rsidR="00BD1E51" w:rsidRPr="00B74CCB" w:rsidRDefault="00BD1E51" w:rsidP="00BD1E51">
                    <w:pPr>
                      <w:rPr>
                        <w:lang w:val="en-US"/>
                      </w:rPr>
                    </w:pPr>
                    <w:proofErr w:type="gramStart"/>
                    <w:r>
                      <w:rPr>
                        <w:lang w:val="en-US"/>
                      </w:rPr>
                      <w:t>b</w:t>
                    </w:r>
                    <w:proofErr w:type="gramEnd"/>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3782;top:11611;width:529;height:506;rotation:-6243390fd;flip:x" coordsize="43200,39886" adj="-2994181,-8005663,21600,18286" path="wr,-3314,43200,39886,36689,2830,10104,nfewr,-3314,43200,39886,36689,2830,10104,l21600,18286nsxe">
              <v:stroke startarrow="classic"/>
              <v:path o:connectlocs="36689,2830;10104,0;21600,18286"/>
            </v:shape>
            <v:shape id="_x0000_s1064" type="#_x0000_t19" style="position:absolute;left:4344;top:11687;width:180;height:360" coordsize="21600,43188" adj=",5775573" path="wr-21600,,21600,43200,,,706,43188nfewr-21600,,21600,43200,,,706,43188l,21600nsxe">
              <v:stroke startarrow="classic"/>
              <v:path o:connectlocs="0,0;706,43188;0,21600"/>
            </v:shape>
            <v:shape id="_x0000_s1065" type="#_x0000_t19" style="position:absolute;left:3350;top:11147;width:1536;height:1080" coordsize="36295,31791" adj="-8707707,1844853,14695" path="wr-6905,,36295,43200,,5769,33740,31791nfewr-6905,,36295,43200,,5769,33740,31791l14695,21600nsxe">
              <v:stroke endarrow="classic"/>
              <v:path o:connectlocs="0,5769;33740,31791;14695,21600"/>
            </v:shape>
            <v:shape id="_x0000_s1066" type="#_x0000_t202" style="position:absolute;left:4524;top:11678;width:300;height:369" stroked="f">
              <v:textbox style="mso-next-textbox:#_x0000_s1066" inset="0,0,0,0">
                <w:txbxContent>
                  <w:p w:rsidR="00BD1E51" w:rsidRPr="00B74CCB" w:rsidRDefault="00BD1E51" w:rsidP="00BD1E51">
                    <w:pPr>
                      <w:jc w:val="right"/>
                      <w:rPr>
                        <w:vertAlign w:val="subscript"/>
                      </w:rPr>
                    </w:pPr>
                    <w:r w:rsidRPr="00262246">
                      <w:rPr>
                        <w:sz w:val="24"/>
                        <w:szCs w:val="24"/>
                      </w:rPr>
                      <w:t>β</w:t>
                    </w:r>
                    <w:proofErr w:type="gramStart"/>
                    <w:r w:rsidRPr="00262246">
                      <w:rPr>
                        <w:sz w:val="24"/>
                        <w:szCs w:val="24"/>
                        <w:vertAlign w:val="subscript"/>
                      </w:rPr>
                      <w:t>п</w:t>
                    </w:r>
                    <w:r>
                      <w:rPr>
                        <w:vertAlign w:val="subscript"/>
                      </w:rPr>
                      <w:t>р</w:t>
                    </w:r>
                    <w:proofErr w:type="gramEnd"/>
                  </w:p>
                </w:txbxContent>
              </v:textbox>
            </v:shape>
            <v:shape id="_x0000_s1067" type="#_x0000_t19" style="position:absolute;left:3181;top:10972;width:1741;height:1170" coordsize="29851,21600" adj="-8511687,-2765446,13849" path="wr-7751,,35449,43200,,5024,29851,7092nfewr-7751,,35449,43200,,5024,29851,7092l13849,21600nsxe">
              <v:stroke endarrow="classic"/>
              <v:path o:connectlocs="0,5024;29851,7092;13849,21600"/>
            </v:shape>
            <v:shape id="_x0000_s1068" type="#_x0000_t202" style="position:absolute;left:9575;top:10511;width:539;height:511" filled="f" stroked="f">
              <v:textbox style="mso-next-textbox:#_x0000_s1068">
                <w:txbxContent>
                  <w:p w:rsidR="00BD1E51" w:rsidRPr="000A7E64" w:rsidRDefault="00BD1E51" w:rsidP="00BD1E51">
                    <w:pPr>
                      <w:rPr>
                        <w:vertAlign w:val="subscript"/>
                      </w:rPr>
                    </w:pPr>
                    <w:r>
                      <w:t>2</w:t>
                    </w:r>
                  </w:p>
                </w:txbxContent>
              </v:textbox>
            </v:shape>
            <v:group id="_x0000_s1069" style="position:absolute;left:7631;top:10024;width:2979;height:2422" coordorigin="7265,5974" coordsize="2979,242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0" type="#_x0000_t5" style="position:absolute;left:7646;top:7550;width:179;height:170"/>
              <v:line id="_x0000_s1071" style="position:absolute;flip:y" from="7714,6320" to="8971,7671"/>
              <v:line id="_x0000_s1072" style="position:absolute" from="7714,7671" to="9873,8178"/>
              <v:line id="_x0000_s1073" style="position:absolute" from="8974,6320" to="9874,8178"/>
              <v:shape id="_x0000_s1074" type="#_x0000_t19" style="position:absolute;left:8632;top:5974;width:640;height:706;rotation:8983306fd" coordsize="19151,18051" adj="-3715009,-1805307,,18051" path="wr-21600,-3549,21600,39651,11863,,19151,8062nfewr-21600,-3549,21600,39651,11863,,19151,8062l,18051nsxe">
                <v:path o:connectlocs="11863,0;19151,8062;0,18051"/>
              </v:shape>
              <v:shape id="_x0000_s1075" type="#_x0000_t19" style="position:absolute;left:9601;top:7752;width:556;height:731;rotation:-6675321fd" coordsize="17724,17526" adj="-3554061,-2284655,,17526" path="wr-21600,-4074,21600,39126,12626,,17724,5180nfewr-21600,-4074,21600,39126,12626,,17724,5180l,17526nsxe">
                <v:path o:connectlocs="12626,0;17724,5180;0,17526"/>
              </v:shape>
              <v:shape id="_x0000_s1076" type="#_x0000_t202" style="position:absolute;left:7265;top:7610;width:540;height:506" filled="f" stroked="f">
                <v:textbox style="mso-next-textbox:#_x0000_s1076">
                  <w:txbxContent>
                    <w:p w:rsidR="00BD1E51" w:rsidRPr="000A7E64" w:rsidRDefault="00BD1E51" w:rsidP="00BD1E51">
                      <w:pPr>
                        <w:rPr>
                          <w:vertAlign w:val="subscript"/>
                        </w:rPr>
                      </w:pPr>
                      <w:r>
                        <w:t>1</w:t>
                      </w:r>
                    </w:p>
                  </w:txbxContent>
                </v:textbox>
              </v:shape>
              <v:shape id="_x0000_s1077" type="#_x0000_t202" style="position:absolute;left:8071;top:7333;width:540;height:507" filled="f" stroked="f">
                <v:textbox style="mso-next-textbox:#_x0000_s1077">
                  <w:txbxContent>
                    <w:p w:rsidR="00BD1E51" w:rsidRPr="000A7E64" w:rsidRDefault="00BD1E51" w:rsidP="00BD1E51">
                      <w:pPr>
                        <w:rPr>
                          <w:vertAlign w:val="subscript"/>
                        </w:rPr>
                      </w:pPr>
                      <w:r>
                        <w:t>β</w:t>
                      </w:r>
                      <w:r>
                        <w:rPr>
                          <w:vertAlign w:val="subscript"/>
                        </w:rPr>
                        <w:t>1</w:t>
                      </w:r>
                    </w:p>
                  </w:txbxContent>
                </v:textbox>
              </v:shape>
              <v:shape id="_x0000_s1078" type="#_x0000_t202" style="position:absolute;left:8670;top:6543;width:545;height:506" filled="f" stroked="f">
                <v:textbox style="mso-next-textbox:#_x0000_s1078">
                  <w:txbxContent>
                    <w:p w:rsidR="00BD1E51" w:rsidRPr="000A7E64" w:rsidRDefault="00BD1E51" w:rsidP="00BD1E51">
                      <w:pPr>
                        <w:rPr>
                          <w:vertAlign w:val="subscript"/>
                        </w:rPr>
                      </w:pPr>
                      <w:r>
                        <w:t>β</w:t>
                      </w:r>
                      <w:r>
                        <w:rPr>
                          <w:vertAlign w:val="subscript"/>
                        </w:rPr>
                        <w:t>2</w:t>
                      </w:r>
                    </w:p>
                  </w:txbxContent>
                </v:textbox>
              </v:shape>
              <v:shape id="_x0000_s1079" type="#_x0000_t202" style="position:absolute;left:9151;top:7671;width:542;height:507" filled="f" stroked="f">
                <v:textbox style="mso-next-textbox:#_x0000_s1079">
                  <w:txbxContent>
                    <w:p w:rsidR="00BD1E51" w:rsidRPr="000A7E64" w:rsidRDefault="00BD1E51" w:rsidP="00BD1E51">
                      <w:pPr>
                        <w:rPr>
                          <w:vertAlign w:val="subscript"/>
                        </w:rPr>
                      </w:pPr>
                      <w:r>
                        <w:t>β</w:t>
                      </w:r>
                      <w:r>
                        <w:rPr>
                          <w:vertAlign w:val="subscript"/>
                        </w:rPr>
                        <w:t>3</w:t>
                      </w:r>
                    </w:p>
                  </w:txbxContent>
                </v:textbox>
              </v:shape>
            </v:group>
            <v:shape id="_x0000_s1080" type="#_x0000_t202" style="position:absolute;left:5661;top:12424;width:363;height:360" stroked="f">
              <v:textbox style="mso-next-textbox:#_x0000_s1080" inset="0,0,0,0">
                <w:txbxContent>
                  <w:p w:rsidR="00BD1E51" w:rsidRDefault="00BD1E51" w:rsidP="00BD1E51">
                    <w:pPr>
                      <w:jc w:val="right"/>
                    </w:pPr>
                    <w:r>
                      <w:t>1</w:t>
                    </w:r>
                  </w:p>
                </w:txbxContent>
              </v:textbox>
            </v:shape>
          </v:group>
        </w:pict>
      </w:r>
      <w:r w:rsidR="00BD1E51" w:rsidRPr="00F60B9A">
        <w:rPr>
          <w:szCs w:val="28"/>
        </w:rPr>
        <w:t xml:space="preserve">Установка трубы для наблюдений складывается из установки трубы по глазу вращением диоптрийного кольца и по предмету - с помощью кремальеры. </w:t>
      </w:r>
    </w:p>
    <w:p w:rsidR="00BD1E51" w:rsidRPr="00F60B9A" w:rsidRDefault="00BD1E51" w:rsidP="00BD1E51">
      <w:pPr>
        <w:spacing w:line="360" w:lineRule="auto"/>
        <w:ind w:firstLine="709"/>
        <w:rPr>
          <w:szCs w:val="28"/>
        </w:rPr>
      </w:pPr>
    </w:p>
    <w:p w:rsidR="00BD1E51" w:rsidRPr="00F60B9A" w:rsidRDefault="00BD1E51" w:rsidP="00BD1E51">
      <w:pPr>
        <w:spacing w:line="360" w:lineRule="auto"/>
        <w:ind w:firstLine="709"/>
        <w:jc w:val="center"/>
        <w:rPr>
          <w:szCs w:val="28"/>
        </w:rPr>
      </w:pPr>
    </w:p>
    <w:p w:rsidR="00BD1E51" w:rsidRDefault="00BD1E51" w:rsidP="00BD1E51">
      <w:pPr>
        <w:spacing w:line="360" w:lineRule="auto"/>
        <w:ind w:firstLine="709"/>
        <w:jc w:val="center"/>
        <w:rPr>
          <w:szCs w:val="28"/>
          <w:u w:val="single"/>
        </w:rPr>
      </w:pPr>
    </w:p>
    <w:p w:rsidR="00BD1E51" w:rsidRDefault="00BD1E51" w:rsidP="00BD1E51">
      <w:pPr>
        <w:spacing w:line="360" w:lineRule="auto"/>
        <w:ind w:firstLine="709"/>
        <w:jc w:val="center"/>
        <w:rPr>
          <w:szCs w:val="28"/>
          <w:u w:val="single"/>
        </w:rPr>
      </w:pPr>
    </w:p>
    <w:p w:rsidR="00BD1E51" w:rsidRDefault="00BD1E51" w:rsidP="00BD1E51">
      <w:pPr>
        <w:spacing w:line="360" w:lineRule="auto"/>
        <w:ind w:firstLine="709"/>
        <w:jc w:val="center"/>
        <w:rPr>
          <w:szCs w:val="28"/>
          <w:u w:val="single"/>
        </w:rPr>
      </w:pPr>
    </w:p>
    <w:p w:rsidR="00BD1E51" w:rsidRPr="00262246" w:rsidRDefault="00BD1E51" w:rsidP="00BD1E51">
      <w:pPr>
        <w:spacing w:line="360" w:lineRule="auto"/>
        <w:ind w:firstLine="709"/>
        <w:jc w:val="center"/>
        <w:rPr>
          <w:szCs w:val="28"/>
        </w:rPr>
      </w:pPr>
      <w:r w:rsidRPr="00262246">
        <w:rPr>
          <w:szCs w:val="28"/>
        </w:rPr>
        <w:t>Рис. 1</w:t>
      </w:r>
      <w:r>
        <w:rPr>
          <w:szCs w:val="28"/>
        </w:rPr>
        <w:t>. Измерение горизонтальных углов</w:t>
      </w:r>
    </w:p>
    <w:p w:rsidR="00BD1E51" w:rsidRPr="00F60B9A" w:rsidRDefault="00BD1E51" w:rsidP="00BD1E51">
      <w:pPr>
        <w:spacing w:line="360" w:lineRule="auto"/>
        <w:ind w:firstLine="709"/>
        <w:jc w:val="both"/>
        <w:rPr>
          <w:szCs w:val="28"/>
        </w:rPr>
      </w:pPr>
      <w:r w:rsidRPr="00F60B9A">
        <w:rPr>
          <w:szCs w:val="28"/>
        </w:rPr>
        <w:t>Измерение горизонтального угла выполняется способом приемов. Измеряются обычно правые по ходу углы. Закрепив лимб, вращением алидады наводят зрительную трубу на правую веху, причем наведение делается на нижнюю часть вехи. Взяв отсчет по горизонтальному кругу (1), вращением алидады зрительную трубу наводят на левую веху и берут отсчет (3) (рис. 1). Величина</w:t>
      </w:r>
      <w:r w:rsidRPr="00F60B9A">
        <w:rPr>
          <w:szCs w:val="28"/>
          <w:u w:val="single"/>
        </w:rPr>
        <w:t xml:space="preserve"> </w:t>
      </w:r>
      <w:r w:rsidRPr="00F60B9A">
        <w:rPr>
          <w:szCs w:val="28"/>
        </w:rPr>
        <w:t>измеряемого угла, вычисляется по формуле:</w:t>
      </w:r>
      <w:r w:rsidRPr="00F60B9A">
        <w:rPr>
          <w:szCs w:val="28"/>
          <w:u w:val="single"/>
        </w:rPr>
        <w:t xml:space="preserve"> </w:t>
      </w:r>
      <w:r w:rsidRPr="00E4603A">
        <w:rPr>
          <w:i/>
          <w:szCs w:val="28"/>
        </w:rPr>
        <w:sym w:font="Symbol" w:char="F062"/>
      </w:r>
      <w:r w:rsidRPr="00E4603A">
        <w:rPr>
          <w:i/>
          <w:szCs w:val="28"/>
        </w:rPr>
        <w:t xml:space="preserve"> = 1(</w:t>
      </w:r>
      <w:proofErr w:type="spellStart"/>
      <w:r w:rsidRPr="00E4603A">
        <w:rPr>
          <w:i/>
          <w:szCs w:val="28"/>
        </w:rPr>
        <w:t>п</w:t>
      </w:r>
      <w:proofErr w:type="spellEnd"/>
      <w:r w:rsidRPr="00E4603A">
        <w:rPr>
          <w:i/>
          <w:szCs w:val="28"/>
        </w:rPr>
        <w:t>) – 3(л).</w:t>
      </w:r>
    </w:p>
    <w:p w:rsidR="00BD1E51" w:rsidRDefault="00BD1E51" w:rsidP="00BD1E51">
      <w:pPr>
        <w:spacing w:line="360" w:lineRule="auto"/>
        <w:ind w:firstLine="709"/>
        <w:jc w:val="right"/>
        <w:rPr>
          <w:szCs w:val="28"/>
        </w:rPr>
      </w:pPr>
      <w:r w:rsidRPr="00F60B9A">
        <w:rPr>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061"/>
        <w:gridCol w:w="1463"/>
        <w:gridCol w:w="1372"/>
        <w:gridCol w:w="1443"/>
        <w:gridCol w:w="1800"/>
      </w:tblGrid>
      <w:tr w:rsidR="00BD1E51" w:rsidRPr="00445922" w:rsidTr="00566B37">
        <w:trPr>
          <w:cantSplit/>
          <w:jc w:val="center"/>
        </w:trPr>
        <w:tc>
          <w:tcPr>
            <w:tcW w:w="2361" w:type="dxa"/>
            <w:gridSpan w:val="2"/>
            <w:vAlign w:val="center"/>
          </w:tcPr>
          <w:p w:rsidR="00BD1E51" w:rsidRPr="00445922" w:rsidRDefault="00BD1E51" w:rsidP="00566B37">
            <w:pPr>
              <w:jc w:val="center"/>
              <w:rPr>
                <w:sz w:val="24"/>
                <w:szCs w:val="24"/>
              </w:rPr>
            </w:pPr>
            <w:r w:rsidRPr="00445922">
              <w:rPr>
                <w:sz w:val="24"/>
                <w:szCs w:val="24"/>
              </w:rPr>
              <w:t>Точка</w:t>
            </w:r>
          </w:p>
        </w:tc>
        <w:tc>
          <w:tcPr>
            <w:tcW w:w="1463" w:type="dxa"/>
            <w:vMerge w:val="restart"/>
            <w:vAlign w:val="center"/>
          </w:tcPr>
          <w:p w:rsidR="00BD1E51" w:rsidRPr="00445922" w:rsidRDefault="00BD1E51" w:rsidP="00566B37">
            <w:pPr>
              <w:jc w:val="center"/>
              <w:rPr>
                <w:sz w:val="24"/>
                <w:szCs w:val="24"/>
              </w:rPr>
            </w:pPr>
            <w:r w:rsidRPr="00445922">
              <w:rPr>
                <w:sz w:val="24"/>
                <w:szCs w:val="24"/>
              </w:rPr>
              <w:t>Положение круга</w:t>
            </w:r>
          </w:p>
        </w:tc>
        <w:tc>
          <w:tcPr>
            <w:tcW w:w="1372" w:type="dxa"/>
            <w:vMerge w:val="restart"/>
            <w:vAlign w:val="center"/>
          </w:tcPr>
          <w:p w:rsidR="00BD1E51" w:rsidRPr="00445922" w:rsidRDefault="00BD1E51" w:rsidP="00566B37">
            <w:pPr>
              <w:jc w:val="center"/>
              <w:rPr>
                <w:sz w:val="24"/>
                <w:szCs w:val="24"/>
              </w:rPr>
            </w:pPr>
            <w:r w:rsidRPr="00445922">
              <w:rPr>
                <w:sz w:val="24"/>
                <w:szCs w:val="24"/>
              </w:rPr>
              <w:t>Отсчеты</w:t>
            </w:r>
          </w:p>
          <w:p w:rsidR="00BD1E51" w:rsidRPr="00445922" w:rsidRDefault="00BD1E51" w:rsidP="00566B37">
            <w:pPr>
              <w:jc w:val="center"/>
              <w:rPr>
                <w:sz w:val="24"/>
                <w:szCs w:val="24"/>
              </w:rPr>
            </w:pPr>
            <w:r w:rsidRPr="00445922">
              <w:rPr>
                <w:sz w:val="24"/>
                <w:szCs w:val="24"/>
              </w:rPr>
              <w:t>по горизонтальному кругу</w:t>
            </w:r>
          </w:p>
        </w:tc>
        <w:tc>
          <w:tcPr>
            <w:tcW w:w="1443" w:type="dxa"/>
            <w:vMerge w:val="restart"/>
            <w:vAlign w:val="center"/>
          </w:tcPr>
          <w:p w:rsidR="00BD1E51" w:rsidRPr="00445922" w:rsidRDefault="00BD1E51" w:rsidP="00566B37">
            <w:pPr>
              <w:jc w:val="center"/>
              <w:rPr>
                <w:sz w:val="24"/>
                <w:szCs w:val="24"/>
              </w:rPr>
            </w:pPr>
            <w:r w:rsidRPr="00445922">
              <w:rPr>
                <w:sz w:val="24"/>
                <w:szCs w:val="24"/>
              </w:rPr>
              <w:t xml:space="preserve">Углы в </w:t>
            </w:r>
            <w:proofErr w:type="spellStart"/>
            <w:r w:rsidRPr="00445922">
              <w:rPr>
                <w:sz w:val="24"/>
                <w:szCs w:val="24"/>
              </w:rPr>
              <w:t>полуприемах</w:t>
            </w:r>
            <w:proofErr w:type="spellEnd"/>
          </w:p>
        </w:tc>
        <w:tc>
          <w:tcPr>
            <w:tcW w:w="1800" w:type="dxa"/>
            <w:vMerge w:val="restart"/>
            <w:vAlign w:val="center"/>
          </w:tcPr>
          <w:p w:rsidR="00BD1E51" w:rsidRPr="00445922" w:rsidRDefault="00BD1E51" w:rsidP="00566B37">
            <w:pPr>
              <w:jc w:val="center"/>
              <w:rPr>
                <w:sz w:val="24"/>
                <w:szCs w:val="24"/>
              </w:rPr>
            </w:pPr>
            <w:r w:rsidRPr="00445922">
              <w:rPr>
                <w:sz w:val="24"/>
                <w:szCs w:val="24"/>
              </w:rPr>
              <w:t>Среднее из углов</w:t>
            </w:r>
          </w:p>
        </w:tc>
      </w:tr>
      <w:tr w:rsidR="00BD1E51" w:rsidRPr="00445922" w:rsidTr="00566B37">
        <w:trPr>
          <w:cantSplit/>
          <w:jc w:val="center"/>
        </w:trPr>
        <w:tc>
          <w:tcPr>
            <w:tcW w:w="1300" w:type="dxa"/>
            <w:vAlign w:val="center"/>
          </w:tcPr>
          <w:p w:rsidR="00BD1E51" w:rsidRPr="00445922" w:rsidRDefault="00BD1E51" w:rsidP="00566B37">
            <w:pPr>
              <w:jc w:val="center"/>
              <w:rPr>
                <w:sz w:val="24"/>
                <w:szCs w:val="24"/>
              </w:rPr>
            </w:pPr>
            <w:r w:rsidRPr="00445922">
              <w:rPr>
                <w:sz w:val="24"/>
                <w:szCs w:val="24"/>
              </w:rPr>
              <w:t>стояния</w:t>
            </w:r>
          </w:p>
        </w:tc>
        <w:tc>
          <w:tcPr>
            <w:tcW w:w="1061" w:type="dxa"/>
            <w:vAlign w:val="center"/>
          </w:tcPr>
          <w:p w:rsidR="00BD1E51" w:rsidRPr="00445922" w:rsidRDefault="00BD1E51" w:rsidP="00566B37">
            <w:pPr>
              <w:jc w:val="center"/>
              <w:rPr>
                <w:sz w:val="24"/>
                <w:szCs w:val="24"/>
              </w:rPr>
            </w:pPr>
            <w:r w:rsidRPr="00445922">
              <w:rPr>
                <w:sz w:val="24"/>
                <w:szCs w:val="24"/>
              </w:rPr>
              <w:t>визирования</w:t>
            </w:r>
          </w:p>
        </w:tc>
        <w:tc>
          <w:tcPr>
            <w:tcW w:w="1463" w:type="dxa"/>
            <w:vMerge/>
            <w:vAlign w:val="center"/>
          </w:tcPr>
          <w:p w:rsidR="00BD1E51" w:rsidRPr="00445922" w:rsidRDefault="00BD1E51" w:rsidP="00566B37">
            <w:pPr>
              <w:jc w:val="center"/>
              <w:rPr>
                <w:sz w:val="24"/>
                <w:szCs w:val="24"/>
              </w:rPr>
            </w:pPr>
          </w:p>
        </w:tc>
        <w:tc>
          <w:tcPr>
            <w:tcW w:w="1372" w:type="dxa"/>
            <w:vMerge/>
            <w:vAlign w:val="center"/>
          </w:tcPr>
          <w:p w:rsidR="00BD1E51" w:rsidRPr="00445922" w:rsidRDefault="00BD1E51" w:rsidP="00566B37">
            <w:pPr>
              <w:jc w:val="center"/>
              <w:rPr>
                <w:sz w:val="24"/>
                <w:szCs w:val="24"/>
              </w:rPr>
            </w:pPr>
          </w:p>
        </w:tc>
        <w:tc>
          <w:tcPr>
            <w:tcW w:w="1443" w:type="dxa"/>
            <w:vMerge/>
            <w:vAlign w:val="center"/>
          </w:tcPr>
          <w:p w:rsidR="00BD1E51" w:rsidRPr="00445922" w:rsidRDefault="00BD1E51" w:rsidP="00566B37">
            <w:pPr>
              <w:jc w:val="center"/>
              <w:rPr>
                <w:sz w:val="24"/>
                <w:szCs w:val="24"/>
              </w:rPr>
            </w:pPr>
          </w:p>
        </w:tc>
        <w:tc>
          <w:tcPr>
            <w:tcW w:w="1800" w:type="dxa"/>
            <w:vMerge/>
            <w:vAlign w:val="center"/>
          </w:tcPr>
          <w:p w:rsidR="00BD1E51" w:rsidRPr="00445922" w:rsidRDefault="00BD1E51" w:rsidP="00566B37">
            <w:pPr>
              <w:jc w:val="center"/>
              <w:rPr>
                <w:sz w:val="24"/>
                <w:szCs w:val="24"/>
              </w:rPr>
            </w:pPr>
          </w:p>
        </w:tc>
      </w:tr>
      <w:tr w:rsidR="00BD1E51" w:rsidRPr="00445922" w:rsidTr="00566B37">
        <w:trPr>
          <w:cantSplit/>
          <w:trHeight w:val="322"/>
          <w:jc w:val="center"/>
        </w:trPr>
        <w:tc>
          <w:tcPr>
            <w:tcW w:w="1300" w:type="dxa"/>
            <w:vMerge w:val="restart"/>
            <w:vAlign w:val="center"/>
          </w:tcPr>
          <w:p w:rsidR="00BD1E51" w:rsidRPr="00445922" w:rsidRDefault="00BD1E51" w:rsidP="00566B37">
            <w:pPr>
              <w:jc w:val="center"/>
              <w:rPr>
                <w:sz w:val="24"/>
                <w:szCs w:val="24"/>
              </w:rPr>
            </w:pPr>
            <w:r w:rsidRPr="00445922">
              <w:rPr>
                <w:sz w:val="24"/>
                <w:szCs w:val="24"/>
              </w:rPr>
              <w:t>2</w:t>
            </w:r>
          </w:p>
        </w:tc>
        <w:tc>
          <w:tcPr>
            <w:tcW w:w="1061" w:type="dxa"/>
            <w:vMerge w:val="restart"/>
            <w:vAlign w:val="center"/>
          </w:tcPr>
          <w:p w:rsidR="00BD1E51" w:rsidRPr="00445922" w:rsidRDefault="00BD1E51" w:rsidP="00566B37">
            <w:pPr>
              <w:jc w:val="center"/>
              <w:rPr>
                <w:sz w:val="24"/>
                <w:szCs w:val="24"/>
              </w:rPr>
            </w:pPr>
            <w:r w:rsidRPr="00445922">
              <w:rPr>
                <w:sz w:val="24"/>
                <w:szCs w:val="24"/>
              </w:rPr>
              <w:t>1</w:t>
            </w:r>
          </w:p>
          <w:p w:rsidR="00BD1E51" w:rsidRPr="00445922" w:rsidRDefault="00BD1E51" w:rsidP="00566B37">
            <w:pPr>
              <w:jc w:val="center"/>
              <w:rPr>
                <w:sz w:val="24"/>
                <w:szCs w:val="24"/>
              </w:rPr>
            </w:pPr>
            <w:r w:rsidRPr="00445922">
              <w:rPr>
                <w:sz w:val="24"/>
                <w:szCs w:val="24"/>
              </w:rPr>
              <w:t>3</w:t>
            </w:r>
          </w:p>
        </w:tc>
        <w:tc>
          <w:tcPr>
            <w:tcW w:w="1463" w:type="dxa"/>
            <w:vMerge w:val="restart"/>
            <w:vAlign w:val="center"/>
          </w:tcPr>
          <w:p w:rsidR="00BD1E51" w:rsidRPr="00445922" w:rsidRDefault="00BD1E51" w:rsidP="00566B37">
            <w:pPr>
              <w:jc w:val="center"/>
              <w:rPr>
                <w:sz w:val="24"/>
                <w:szCs w:val="24"/>
              </w:rPr>
            </w:pPr>
            <w:r w:rsidRPr="00445922">
              <w:rPr>
                <w:sz w:val="24"/>
                <w:szCs w:val="24"/>
              </w:rPr>
              <w:t>КЛ</w:t>
            </w:r>
          </w:p>
        </w:tc>
        <w:tc>
          <w:tcPr>
            <w:tcW w:w="1372" w:type="dxa"/>
            <w:vMerge w:val="restart"/>
            <w:vAlign w:val="center"/>
          </w:tcPr>
          <w:p w:rsidR="00BD1E51" w:rsidRPr="00445922" w:rsidRDefault="00BD1E51" w:rsidP="00566B37">
            <w:pPr>
              <w:jc w:val="center"/>
              <w:rPr>
                <w:sz w:val="24"/>
                <w:szCs w:val="24"/>
              </w:rPr>
            </w:pPr>
            <w:r w:rsidRPr="00445922">
              <w:rPr>
                <w:sz w:val="24"/>
                <w:szCs w:val="24"/>
              </w:rPr>
              <w:t>40</w:t>
            </w:r>
            <w:r w:rsidRPr="00445922">
              <w:rPr>
                <w:sz w:val="24"/>
                <w:szCs w:val="24"/>
              </w:rPr>
              <w:sym w:font="Symbol" w:char="F0B0"/>
            </w:r>
            <w:r w:rsidRPr="00445922">
              <w:rPr>
                <w:sz w:val="24"/>
                <w:szCs w:val="24"/>
              </w:rPr>
              <w:t>58</w:t>
            </w:r>
            <w:r w:rsidRPr="00445922">
              <w:rPr>
                <w:sz w:val="24"/>
                <w:szCs w:val="24"/>
              </w:rPr>
              <w:sym w:font="Symbol" w:char="F0A2"/>
            </w:r>
          </w:p>
          <w:p w:rsidR="00BD1E51" w:rsidRPr="00445922" w:rsidRDefault="00BD1E51" w:rsidP="00566B37">
            <w:pPr>
              <w:jc w:val="center"/>
              <w:rPr>
                <w:sz w:val="24"/>
                <w:szCs w:val="24"/>
              </w:rPr>
            </w:pPr>
            <w:r w:rsidRPr="00445922">
              <w:rPr>
                <w:sz w:val="24"/>
                <w:szCs w:val="24"/>
              </w:rPr>
              <w:t>316</w:t>
            </w:r>
            <w:r w:rsidRPr="00445922">
              <w:rPr>
                <w:sz w:val="24"/>
                <w:szCs w:val="24"/>
              </w:rPr>
              <w:sym w:font="Symbol" w:char="F0B0"/>
            </w:r>
            <w:r w:rsidRPr="00445922">
              <w:rPr>
                <w:sz w:val="24"/>
                <w:szCs w:val="24"/>
              </w:rPr>
              <w:t>59</w:t>
            </w:r>
            <w:r w:rsidRPr="00445922">
              <w:rPr>
                <w:sz w:val="24"/>
                <w:szCs w:val="24"/>
              </w:rPr>
              <w:sym w:font="Symbol" w:char="F0A2"/>
            </w:r>
          </w:p>
        </w:tc>
        <w:tc>
          <w:tcPr>
            <w:tcW w:w="1443" w:type="dxa"/>
            <w:vMerge w:val="restart"/>
            <w:vAlign w:val="center"/>
          </w:tcPr>
          <w:p w:rsidR="00BD1E51" w:rsidRPr="00445922" w:rsidRDefault="00BD1E51" w:rsidP="00566B37">
            <w:pPr>
              <w:jc w:val="center"/>
              <w:rPr>
                <w:sz w:val="24"/>
                <w:szCs w:val="24"/>
              </w:rPr>
            </w:pPr>
            <w:r w:rsidRPr="00445922">
              <w:rPr>
                <w:sz w:val="24"/>
                <w:szCs w:val="24"/>
              </w:rPr>
              <w:t>83</w:t>
            </w:r>
            <w:r w:rsidRPr="00445922">
              <w:rPr>
                <w:sz w:val="24"/>
                <w:szCs w:val="24"/>
              </w:rPr>
              <w:sym w:font="Symbol" w:char="F0B0"/>
            </w:r>
            <w:r w:rsidRPr="00445922">
              <w:rPr>
                <w:sz w:val="24"/>
                <w:szCs w:val="24"/>
              </w:rPr>
              <w:t>59</w:t>
            </w:r>
            <w:r w:rsidRPr="00445922">
              <w:rPr>
                <w:sz w:val="24"/>
                <w:szCs w:val="24"/>
              </w:rPr>
              <w:sym w:font="Symbol" w:char="F0A2"/>
            </w:r>
          </w:p>
        </w:tc>
        <w:tc>
          <w:tcPr>
            <w:tcW w:w="1800" w:type="dxa"/>
            <w:vMerge w:val="restart"/>
            <w:vAlign w:val="center"/>
          </w:tcPr>
          <w:p w:rsidR="00BD1E51" w:rsidRPr="00445922" w:rsidRDefault="00BD1E51" w:rsidP="00566B37">
            <w:pPr>
              <w:jc w:val="center"/>
              <w:rPr>
                <w:sz w:val="24"/>
                <w:szCs w:val="24"/>
              </w:rPr>
            </w:pPr>
            <w:r w:rsidRPr="00445922">
              <w:rPr>
                <w:sz w:val="24"/>
                <w:szCs w:val="24"/>
              </w:rPr>
              <w:t>83</w:t>
            </w:r>
            <w:r w:rsidRPr="00445922">
              <w:rPr>
                <w:sz w:val="24"/>
                <w:szCs w:val="24"/>
              </w:rPr>
              <w:sym w:font="Symbol" w:char="F0B0"/>
            </w:r>
            <w:r w:rsidRPr="00445922">
              <w:rPr>
                <w:sz w:val="24"/>
                <w:szCs w:val="24"/>
              </w:rPr>
              <w:t>58</w:t>
            </w:r>
            <w:r w:rsidRPr="00445922">
              <w:rPr>
                <w:sz w:val="24"/>
                <w:szCs w:val="24"/>
              </w:rPr>
              <w:sym w:font="Symbol" w:char="F0A2"/>
            </w:r>
            <w:r w:rsidRPr="00445922">
              <w:rPr>
                <w:sz w:val="24"/>
                <w:szCs w:val="24"/>
              </w:rPr>
              <w:t>30</w:t>
            </w:r>
            <w:r w:rsidRPr="00445922">
              <w:rPr>
                <w:sz w:val="24"/>
                <w:szCs w:val="24"/>
              </w:rPr>
              <w:sym w:font="Symbol" w:char="F0A2"/>
            </w:r>
            <w:r w:rsidRPr="00445922">
              <w:rPr>
                <w:sz w:val="24"/>
                <w:szCs w:val="24"/>
              </w:rPr>
              <w:sym w:font="Symbol" w:char="F0A2"/>
            </w:r>
          </w:p>
        </w:tc>
      </w:tr>
      <w:tr w:rsidR="00BD1E51" w:rsidRPr="00445922" w:rsidTr="00566B37">
        <w:trPr>
          <w:cantSplit/>
          <w:trHeight w:val="322"/>
          <w:jc w:val="center"/>
        </w:trPr>
        <w:tc>
          <w:tcPr>
            <w:tcW w:w="1300" w:type="dxa"/>
            <w:vMerge/>
            <w:vAlign w:val="center"/>
          </w:tcPr>
          <w:p w:rsidR="00BD1E51" w:rsidRPr="00445922" w:rsidRDefault="00BD1E51" w:rsidP="00566B37">
            <w:pPr>
              <w:jc w:val="center"/>
              <w:rPr>
                <w:sz w:val="24"/>
                <w:szCs w:val="24"/>
              </w:rPr>
            </w:pPr>
          </w:p>
        </w:tc>
        <w:tc>
          <w:tcPr>
            <w:tcW w:w="1061" w:type="dxa"/>
            <w:vMerge/>
            <w:vAlign w:val="center"/>
          </w:tcPr>
          <w:p w:rsidR="00BD1E51" w:rsidRPr="00445922" w:rsidRDefault="00BD1E51" w:rsidP="00566B37">
            <w:pPr>
              <w:jc w:val="center"/>
              <w:rPr>
                <w:sz w:val="24"/>
                <w:szCs w:val="24"/>
              </w:rPr>
            </w:pPr>
          </w:p>
        </w:tc>
        <w:tc>
          <w:tcPr>
            <w:tcW w:w="1463" w:type="dxa"/>
            <w:vMerge/>
            <w:vAlign w:val="center"/>
          </w:tcPr>
          <w:p w:rsidR="00BD1E51" w:rsidRPr="00445922" w:rsidRDefault="00BD1E51" w:rsidP="00566B37">
            <w:pPr>
              <w:jc w:val="center"/>
              <w:rPr>
                <w:sz w:val="24"/>
                <w:szCs w:val="24"/>
              </w:rPr>
            </w:pPr>
          </w:p>
        </w:tc>
        <w:tc>
          <w:tcPr>
            <w:tcW w:w="1372" w:type="dxa"/>
            <w:vMerge/>
            <w:vAlign w:val="center"/>
          </w:tcPr>
          <w:p w:rsidR="00BD1E51" w:rsidRPr="00445922" w:rsidRDefault="00BD1E51" w:rsidP="00566B37">
            <w:pPr>
              <w:jc w:val="center"/>
              <w:rPr>
                <w:sz w:val="24"/>
                <w:szCs w:val="24"/>
              </w:rPr>
            </w:pPr>
          </w:p>
        </w:tc>
        <w:tc>
          <w:tcPr>
            <w:tcW w:w="1443" w:type="dxa"/>
            <w:vMerge/>
            <w:vAlign w:val="center"/>
          </w:tcPr>
          <w:p w:rsidR="00BD1E51" w:rsidRPr="00445922" w:rsidRDefault="00BD1E51" w:rsidP="00566B37">
            <w:pPr>
              <w:jc w:val="center"/>
              <w:rPr>
                <w:sz w:val="24"/>
                <w:szCs w:val="24"/>
              </w:rPr>
            </w:pPr>
          </w:p>
        </w:tc>
        <w:tc>
          <w:tcPr>
            <w:tcW w:w="1800" w:type="dxa"/>
            <w:vMerge/>
            <w:vAlign w:val="center"/>
          </w:tcPr>
          <w:p w:rsidR="00BD1E51" w:rsidRPr="00445922" w:rsidRDefault="00BD1E51" w:rsidP="00566B37">
            <w:pPr>
              <w:jc w:val="center"/>
              <w:rPr>
                <w:sz w:val="24"/>
                <w:szCs w:val="24"/>
              </w:rPr>
            </w:pPr>
          </w:p>
        </w:tc>
      </w:tr>
      <w:tr w:rsidR="00BD1E51" w:rsidRPr="00445922" w:rsidTr="00566B37">
        <w:trPr>
          <w:cantSplit/>
          <w:trHeight w:val="322"/>
          <w:jc w:val="center"/>
        </w:trPr>
        <w:tc>
          <w:tcPr>
            <w:tcW w:w="1300" w:type="dxa"/>
            <w:vMerge/>
            <w:vAlign w:val="center"/>
          </w:tcPr>
          <w:p w:rsidR="00BD1E51" w:rsidRPr="00445922" w:rsidRDefault="00BD1E51" w:rsidP="00566B37">
            <w:pPr>
              <w:jc w:val="center"/>
              <w:rPr>
                <w:sz w:val="24"/>
                <w:szCs w:val="24"/>
              </w:rPr>
            </w:pPr>
          </w:p>
        </w:tc>
        <w:tc>
          <w:tcPr>
            <w:tcW w:w="1061" w:type="dxa"/>
            <w:vMerge w:val="restart"/>
            <w:vAlign w:val="center"/>
          </w:tcPr>
          <w:p w:rsidR="00BD1E51" w:rsidRPr="00445922" w:rsidRDefault="00BD1E51" w:rsidP="00566B37">
            <w:pPr>
              <w:jc w:val="center"/>
              <w:rPr>
                <w:sz w:val="24"/>
                <w:szCs w:val="24"/>
              </w:rPr>
            </w:pPr>
            <w:r w:rsidRPr="00445922">
              <w:rPr>
                <w:sz w:val="24"/>
                <w:szCs w:val="24"/>
              </w:rPr>
              <w:t>1</w:t>
            </w:r>
          </w:p>
          <w:p w:rsidR="00BD1E51" w:rsidRPr="00445922" w:rsidRDefault="00BD1E51" w:rsidP="00566B37">
            <w:pPr>
              <w:jc w:val="center"/>
              <w:rPr>
                <w:sz w:val="24"/>
                <w:szCs w:val="24"/>
              </w:rPr>
            </w:pPr>
            <w:r w:rsidRPr="00445922">
              <w:rPr>
                <w:sz w:val="24"/>
                <w:szCs w:val="24"/>
              </w:rPr>
              <w:t>3</w:t>
            </w:r>
          </w:p>
        </w:tc>
        <w:tc>
          <w:tcPr>
            <w:tcW w:w="1463" w:type="dxa"/>
            <w:vMerge w:val="restart"/>
            <w:vAlign w:val="center"/>
          </w:tcPr>
          <w:p w:rsidR="00BD1E51" w:rsidRPr="00445922" w:rsidRDefault="00BD1E51" w:rsidP="00566B37">
            <w:pPr>
              <w:jc w:val="center"/>
              <w:rPr>
                <w:sz w:val="24"/>
                <w:szCs w:val="24"/>
              </w:rPr>
            </w:pPr>
            <w:r w:rsidRPr="00445922">
              <w:rPr>
                <w:sz w:val="24"/>
                <w:szCs w:val="24"/>
              </w:rPr>
              <w:t>КП</w:t>
            </w:r>
          </w:p>
        </w:tc>
        <w:tc>
          <w:tcPr>
            <w:tcW w:w="1372" w:type="dxa"/>
            <w:vMerge w:val="restart"/>
            <w:vAlign w:val="center"/>
          </w:tcPr>
          <w:p w:rsidR="00BD1E51" w:rsidRPr="00445922" w:rsidRDefault="00BD1E51" w:rsidP="00566B37">
            <w:pPr>
              <w:jc w:val="center"/>
              <w:rPr>
                <w:sz w:val="24"/>
                <w:szCs w:val="24"/>
              </w:rPr>
            </w:pPr>
            <w:r w:rsidRPr="00445922">
              <w:rPr>
                <w:sz w:val="24"/>
                <w:szCs w:val="24"/>
              </w:rPr>
              <w:t>212</w:t>
            </w:r>
            <w:r w:rsidRPr="00445922">
              <w:rPr>
                <w:sz w:val="24"/>
                <w:szCs w:val="24"/>
              </w:rPr>
              <w:sym w:font="Symbol" w:char="F0B0"/>
            </w:r>
            <w:r w:rsidRPr="00445922">
              <w:rPr>
                <w:sz w:val="24"/>
                <w:szCs w:val="24"/>
              </w:rPr>
              <w:t>30</w:t>
            </w:r>
            <w:r w:rsidRPr="00445922">
              <w:rPr>
                <w:sz w:val="24"/>
                <w:szCs w:val="24"/>
              </w:rPr>
              <w:sym w:font="Symbol" w:char="F0A2"/>
            </w:r>
          </w:p>
          <w:p w:rsidR="00BD1E51" w:rsidRPr="00445922" w:rsidRDefault="00BD1E51" w:rsidP="00566B37">
            <w:pPr>
              <w:jc w:val="center"/>
              <w:rPr>
                <w:sz w:val="24"/>
                <w:szCs w:val="24"/>
              </w:rPr>
            </w:pPr>
            <w:r w:rsidRPr="00445922">
              <w:rPr>
                <w:sz w:val="24"/>
                <w:szCs w:val="24"/>
              </w:rPr>
              <w:t>128</w:t>
            </w:r>
            <w:r w:rsidRPr="00445922">
              <w:rPr>
                <w:sz w:val="24"/>
                <w:szCs w:val="24"/>
              </w:rPr>
              <w:sym w:font="Symbol" w:char="F0B0"/>
            </w:r>
            <w:r w:rsidRPr="00445922">
              <w:rPr>
                <w:sz w:val="24"/>
                <w:szCs w:val="24"/>
              </w:rPr>
              <w:t>32</w:t>
            </w:r>
            <w:r w:rsidRPr="00445922">
              <w:rPr>
                <w:sz w:val="24"/>
                <w:szCs w:val="24"/>
              </w:rPr>
              <w:sym w:font="Symbol" w:char="F0A2"/>
            </w:r>
          </w:p>
        </w:tc>
        <w:tc>
          <w:tcPr>
            <w:tcW w:w="1443" w:type="dxa"/>
            <w:vMerge w:val="restart"/>
            <w:vAlign w:val="center"/>
          </w:tcPr>
          <w:p w:rsidR="00BD1E51" w:rsidRPr="00445922" w:rsidRDefault="00BD1E51" w:rsidP="00566B37">
            <w:pPr>
              <w:jc w:val="center"/>
              <w:rPr>
                <w:sz w:val="24"/>
                <w:szCs w:val="24"/>
              </w:rPr>
            </w:pPr>
            <w:r w:rsidRPr="00445922">
              <w:rPr>
                <w:sz w:val="24"/>
                <w:szCs w:val="24"/>
              </w:rPr>
              <w:t>83</w:t>
            </w:r>
            <w:r w:rsidRPr="00445922">
              <w:rPr>
                <w:sz w:val="24"/>
                <w:szCs w:val="24"/>
              </w:rPr>
              <w:sym w:font="Symbol" w:char="F0B0"/>
            </w:r>
            <w:r w:rsidRPr="00445922">
              <w:rPr>
                <w:sz w:val="24"/>
                <w:szCs w:val="24"/>
              </w:rPr>
              <w:t>58</w:t>
            </w:r>
            <w:r w:rsidRPr="00445922">
              <w:rPr>
                <w:sz w:val="24"/>
                <w:szCs w:val="24"/>
              </w:rPr>
              <w:sym w:font="Symbol" w:char="F0A2"/>
            </w:r>
          </w:p>
        </w:tc>
        <w:tc>
          <w:tcPr>
            <w:tcW w:w="1800" w:type="dxa"/>
            <w:vMerge/>
            <w:vAlign w:val="center"/>
          </w:tcPr>
          <w:p w:rsidR="00BD1E51" w:rsidRPr="00445922" w:rsidRDefault="00BD1E51" w:rsidP="00566B37">
            <w:pPr>
              <w:jc w:val="center"/>
              <w:rPr>
                <w:sz w:val="24"/>
                <w:szCs w:val="24"/>
              </w:rPr>
            </w:pPr>
          </w:p>
        </w:tc>
      </w:tr>
      <w:tr w:rsidR="00BD1E51" w:rsidRPr="00445922" w:rsidTr="00566B37">
        <w:trPr>
          <w:cantSplit/>
          <w:trHeight w:val="322"/>
          <w:jc w:val="center"/>
        </w:trPr>
        <w:tc>
          <w:tcPr>
            <w:tcW w:w="1300" w:type="dxa"/>
            <w:vMerge/>
            <w:vAlign w:val="center"/>
          </w:tcPr>
          <w:p w:rsidR="00BD1E51" w:rsidRPr="00445922" w:rsidRDefault="00BD1E51" w:rsidP="00566B37">
            <w:pPr>
              <w:jc w:val="center"/>
              <w:rPr>
                <w:sz w:val="24"/>
                <w:szCs w:val="24"/>
              </w:rPr>
            </w:pPr>
          </w:p>
        </w:tc>
        <w:tc>
          <w:tcPr>
            <w:tcW w:w="1061" w:type="dxa"/>
            <w:vMerge/>
            <w:vAlign w:val="center"/>
          </w:tcPr>
          <w:p w:rsidR="00BD1E51" w:rsidRPr="00445922" w:rsidRDefault="00BD1E51" w:rsidP="00566B37">
            <w:pPr>
              <w:jc w:val="center"/>
              <w:rPr>
                <w:sz w:val="24"/>
                <w:szCs w:val="24"/>
              </w:rPr>
            </w:pPr>
          </w:p>
        </w:tc>
        <w:tc>
          <w:tcPr>
            <w:tcW w:w="1463" w:type="dxa"/>
            <w:vMerge/>
            <w:vAlign w:val="center"/>
          </w:tcPr>
          <w:p w:rsidR="00BD1E51" w:rsidRPr="00445922" w:rsidRDefault="00BD1E51" w:rsidP="00566B37">
            <w:pPr>
              <w:jc w:val="center"/>
              <w:rPr>
                <w:sz w:val="24"/>
                <w:szCs w:val="24"/>
              </w:rPr>
            </w:pPr>
          </w:p>
        </w:tc>
        <w:tc>
          <w:tcPr>
            <w:tcW w:w="1372" w:type="dxa"/>
            <w:vMerge/>
            <w:vAlign w:val="center"/>
          </w:tcPr>
          <w:p w:rsidR="00BD1E51" w:rsidRPr="00445922" w:rsidRDefault="00BD1E51" w:rsidP="00566B37">
            <w:pPr>
              <w:jc w:val="center"/>
              <w:rPr>
                <w:sz w:val="24"/>
                <w:szCs w:val="24"/>
              </w:rPr>
            </w:pPr>
          </w:p>
        </w:tc>
        <w:tc>
          <w:tcPr>
            <w:tcW w:w="1443" w:type="dxa"/>
            <w:vMerge/>
            <w:vAlign w:val="center"/>
          </w:tcPr>
          <w:p w:rsidR="00BD1E51" w:rsidRPr="00445922" w:rsidRDefault="00BD1E51" w:rsidP="00566B37">
            <w:pPr>
              <w:jc w:val="center"/>
              <w:rPr>
                <w:sz w:val="24"/>
                <w:szCs w:val="24"/>
              </w:rPr>
            </w:pPr>
          </w:p>
        </w:tc>
        <w:tc>
          <w:tcPr>
            <w:tcW w:w="1800" w:type="dxa"/>
            <w:vMerge/>
            <w:vAlign w:val="center"/>
          </w:tcPr>
          <w:p w:rsidR="00BD1E51" w:rsidRPr="00445922" w:rsidRDefault="00BD1E51" w:rsidP="00566B37">
            <w:pPr>
              <w:jc w:val="center"/>
              <w:rPr>
                <w:sz w:val="24"/>
                <w:szCs w:val="24"/>
              </w:rPr>
            </w:pPr>
          </w:p>
        </w:tc>
      </w:tr>
    </w:tbl>
    <w:p w:rsidR="00BD1E51" w:rsidRPr="00445922" w:rsidRDefault="00BD1E51" w:rsidP="00BD1E51">
      <w:pPr>
        <w:spacing w:line="360" w:lineRule="auto"/>
        <w:ind w:firstLine="709"/>
        <w:jc w:val="both"/>
        <w:rPr>
          <w:sz w:val="24"/>
          <w:szCs w:val="24"/>
        </w:rPr>
      </w:pPr>
    </w:p>
    <w:p w:rsidR="00BD1E51" w:rsidRPr="00F60B9A" w:rsidRDefault="00BD1E51" w:rsidP="00BD1E51">
      <w:pPr>
        <w:spacing w:line="360" w:lineRule="auto"/>
        <w:ind w:firstLine="709"/>
        <w:jc w:val="both"/>
        <w:rPr>
          <w:szCs w:val="28"/>
        </w:rPr>
      </w:pPr>
      <w:r w:rsidRPr="00F60B9A">
        <w:rPr>
          <w:szCs w:val="28"/>
        </w:rPr>
        <w:lastRenderedPageBreak/>
        <w:t xml:space="preserve">Выполненные действия составляют один </w:t>
      </w:r>
      <w:proofErr w:type="spellStart"/>
      <w:r w:rsidRPr="00F60B9A">
        <w:rPr>
          <w:szCs w:val="28"/>
        </w:rPr>
        <w:t>полуприем</w:t>
      </w:r>
      <w:proofErr w:type="spellEnd"/>
      <w:r w:rsidRPr="00F60B9A">
        <w:rPr>
          <w:szCs w:val="28"/>
        </w:rPr>
        <w:t xml:space="preserve">. </w:t>
      </w:r>
      <w:proofErr w:type="gramStart"/>
      <w:r w:rsidRPr="00F60B9A">
        <w:rPr>
          <w:szCs w:val="28"/>
        </w:rPr>
        <w:t xml:space="preserve">Между </w:t>
      </w:r>
      <w:proofErr w:type="spellStart"/>
      <w:r w:rsidRPr="00F60B9A">
        <w:rPr>
          <w:szCs w:val="28"/>
        </w:rPr>
        <w:t>полуприемами</w:t>
      </w:r>
      <w:proofErr w:type="spellEnd"/>
      <w:r w:rsidRPr="00F60B9A">
        <w:rPr>
          <w:szCs w:val="28"/>
        </w:rPr>
        <w:t xml:space="preserve"> переводят трубу через зенит и смещают лимб примерно на 1-2</w:t>
      </w:r>
      <w:r w:rsidRPr="00F60B9A">
        <w:rPr>
          <w:szCs w:val="28"/>
        </w:rPr>
        <w:sym w:font="Symbol" w:char="F0B0"/>
      </w:r>
      <w:r w:rsidRPr="00F60B9A">
        <w:rPr>
          <w:szCs w:val="28"/>
        </w:rPr>
        <w:t>. Закрепив лимб и открепив алидаду, снова наводят трубу на правую и левую вехи.</w:t>
      </w:r>
      <w:proofErr w:type="gramEnd"/>
      <w:r w:rsidRPr="00F60B9A">
        <w:rPr>
          <w:szCs w:val="28"/>
        </w:rPr>
        <w:t xml:space="preserve"> Расхождение между двумя значениями угла, полученными в каждом </w:t>
      </w:r>
      <w:proofErr w:type="spellStart"/>
      <w:r w:rsidRPr="00F60B9A">
        <w:rPr>
          <w:szCs w:val="28"/>
        </w:rPr>
        <w:t>полуприеме</w:t>
      </w:r>
      <w:proofErr w:type="spellEnd"/>
      <w:r w:rsidRPr="00F60B9A">
        <w:rPr>
          <w:szCs w:val="28"/>
        </w:rPr>
        <w:t xml:space="preserve">, не должно превышать двойной точности отсчетного устройства. Для теодолита 2Т30 предельная величина расхождения равна 1'. При удовлетворении этого условия находят среднее значение угла из двух </w:t>
      </w:r>
      <w:proofErr w:type="spellStart"/>
      <w:r w:rsidRPr="00F60B9A">
        <w:rPr>
          <w:szCs w:val="28"/>
        </w:rPr>
        <w:t>полуприемов</w:t>
      </w:r>
      <w:proofErr w:type="spellEnd"/>
      <w:r w:rsidRPr="00F60B9A">
        <w:rPr>
          <w:szCs w:val="28"/>
        </w:rPr>
        <w:t xml:space="preserve"> с округлением до 0,1'. Пример записи измерения горизонтального угла в журнал приведен в табл.1. Результаты измерений и вычислений заносятся в журнал измерения горизонтального угла (приложение 1).</w:t>
      </w:r>
    </w:p>
    <w:p w:rsidR="00BD1E51" w:rsidRPr="008C1551" w:rsidRDefault="00BD1E51" w:rsidP="00BD1E51">
      <w:pPr>
        <w:numPr>
          <w:ilvl w:val="2"/>
          <w:numId w:val="23"/>
        </w:numPr>
        <w:spacing w:line="360" w:lineRule="auto"/>
        <w:ind w:left="0" w:firstLine="720"/>
        <w:jc w:val="center"/>
        <w:outlineLvl w:val="2"/>
        <w:rPr>
          <w:b/>
          <w:i/>
          <w:szCs w:val="28"/>
        </w:rPr>
      </w:pPr>
      <w:bookmarkStart w:id="8" w:name="_Toc231010936"/>
      <w:r w:rsidRPr="008C1551">
        <w:rPr>
          <w:b/>
          <w:i/>
          <w:szCs w:val="28"/>
        </w:rPr>
        <w:t>Измерение вертикальных углов</w:t>
      </w:r>
      <w:bookmarkEnd w:id="8"/>
    </w:p>
    <w:p w:rsidR="00BD1E51" w:rsidRPr="00F60B9A" w:rsidRDefault="00AB0E43" w:rsidP="00BD1E51">
      <w:pPr>
        <w:spacing w:line="360" w:lineRule="auto"/>
        <w:ind w:firstLine="709"/>
        <w:jc w:val="both"/>
        <w:rPr>
          <w:szCs w:val="28"/>
        </w:rPr>
      </w:pPr>
      <w:r>
        <w:rPr>
          <w:noProof/>
          <w:szCs w:val="28"/>
        </w:rPr>
        <w:pict>
          <v:group id="_x0000_s1029" editas="canvas" style="position:absolute;left:0;text-align:left;margin-left:82.35pt;margin-top:132.35pt;width:327.6pt;height:169.25pt;z-index:251663360" coordorigin="3042,8403" coordsize="5138,2621">
            <o:lock v:ext="edit" aspectratio="t"/>
            <v:shape id="_x0000_s1030" type="#_x0000_t75" style="position:absolute;left:3042;top:8403;width:5138;height:2621" o:preferrelative="f">
              <v:fill o:detectmouseclick="t"/>
              <v:path o:extrusionok="t" o:connecttype="none"/>
              <o:lock v:ext="edit" text="t"/>
            </v:shape>
            <v:shape id="_x0000_s1031" type="#_x0000_t202" style="position:absolute;left:7572;top:8403;width:144;height:159" stroked="f">
              <v:textbox style="mso-next-textbox:#_x0000_s1031" inset="0,0,0,0">
                <w:txbxContent>
                  <w:p w:rsidR="00BD1E51" w:rsidRPr="00031646" w:rsidRDefault="00BD1E51" w:rsidP="00BD1E51">
                    <w:pPr>
                      <w:rPr>
                        <w:b/>
                        <w:sz w:val="20"/>
                      </w:rPr>
                    </w:pPr>
                    <w:r w:rsidRPr="00031646">
                      <w:rPr>
                        <w:b/>
                        <w:sz w:val="20"/>
                      </w:rPr>
                      <w:t>С</w:t>
                    </w:r>
                  </w:p>
                </w:txbxContent>
              </v:textbox>
            </v:shape>
            <v:group id="_x0000_s1032" style="position:absolute;left:3983;top:8545;width:4036;height:2479" coordorigin="3980,8506" coordsize="4036,2479">
              <v:shape id="_x0000_s1033" type="#_x0000_t202" style="position:absolute;left:4961;top:9167;width:282;height:279" stroked="f">
                <v:textbox style="mso-next-textbox:#_x0000_s1033" inset="0,,0,0">
                  <w:txbxContent>
                    <w:p w:rsidR="00BD1E51" w:rsidRPr="0032380A" w:rsidRDefault="00BD1E51" w:rsidP="00BD1E51">
                      <w:pPr>
                        <w:rPr>
                          <w:b/>
                          <w:szCs w:val="28"/>
                        </w:rPr>
                      </w:pPr>
                      <w:r w:rsidRPr="0032380A">
                        <w:rPr>
                          <w:b/>
                          <w:szCs w:val="28"/>
                        </w:rPr>
                        <w:t>ν</w:t>
                      </w:r>
                    </w:p>
                  </w:txbxContent>
                </v:textbox>
              </v:shape>
              <v:shape id="_x0000_s1034" style="position:absolute;left:4106;top:9470;width:340;height:1389;mso-position-horizontal:absolute;mso-position-vertical:absolute" coordsize="434,1795" path="m434,l,1795e" filled="f">
                <v:path arrowok="t"/>
              </v:shape>
              <v:oval id="_x0000_s1035" style="position:absolute;left:4392;top:9327;width:141;height:140"/>
              <v:shape id="_x0000_s1036" style="position:absolute;left:4474;top:9460;width:318;height:1119" coordsize="406,1446" path="m406,1446l,e" filled="f">
                <v:path arrowok="t"/>
              </v:shape>
              <v:shape id="_x0000_s1037" style="position:absolute;left:4462;top:9460;width:1;height:1209" coordsize="1,1561" path="m,l,1561e" filled="f" strokeweight=".25pt">
                <v:stroke dashstyle="longDash" endarrow="classic"/>
                <v:path arrowok="t"/>
              </v:shape>
              <v:shape id="_x0000_s1038" style="position:absolute;left:4399;top:10675;width:124;height:64" coordsize="158,83" path="m80,hdc39,13,51,35,58,75v20,-3,48,8,60,-8c158,15,111,7,88,,67,5,,10,65,67v13,12,35,-5,53,-7c111,16,122,,80,xe">
                <v:path arrowok="t"/>
              </v:shape>
              <v:shape id="_x0000_s1039" style="position:absolute;left:4441;top:10692;width:35;height:35" coordsize="45,45" path="m42,23hdc42,23,37,8,35,,25,3,11,,5,8,,14,4,30,12,30v8,,5,-15,8,-22c27,13,39,15,42,23v3,7,1,22,-7,22c26,45,25,30,20,23,45,14,42,7,42,23xe">
                <v:path arrowok="t"/>
              </v:shape>
              <v:shape id="_x0000_s1040" style="position:absolute;left:4316;top:8506;width:3700;height:924" coordsize="4242,1059" path="m,1059l4242,e" filled="f" strokeweight=".25pt">
                <v:stroke dashstyle="longDash"/>
                <v:path arrowok="t"/>
              </v:shape>
              <v:line id="_x0000_s1041" style="position:absolute" from="4679,9306" to="4679,9306"/>
              <v:rect id="_x0000_s1042" style="position:absolute;left:4532;top:9335;width:98;height:53;rotation:347" fillcolor="black"/>
              <v:shape id="_x0000_s1043" type="#_x0000_t202" style="position:absolute;left:7426;top:9583;width:141;height:140" stroked="f">
                <v:textbox style="mso-next-textbox:#_x0000_s1043" inset="0,0,0,0">
                  <w:txbxContent>
                    <w:p w:rsidR="00BD1E51" w:rsidRPr="0032380A" w:rsidRDefault="00BD1E51" w:rsidP="00BD1E51">
                      <w:pPr>
                        <w:rPr>
                          <w:b/>
                          <w:sz w:val="20"/>
                        </w:rPr>
                      </w:pPr>
                      <w:r w:rsidRPr="0032380A">
                        <w:rPr>
                          <w:b/>
                          <w:sz w:val="20"/>
                        </w:rPr>
                        <w:t>В</w:t>
                      </w:r>
                    </w:p>
                  </w:txbxContent>
                </v:textbox>
              </v:shape>
              <v:shape id="_x0000_s1044" style="position:absolute;left:7588;top:9682;width:93;height:55" coordsize="119,71" path="m86,hdc72,4,,12,63,60v14,11,35,-5,53,-7c106,6,119,22,86,xe" fillcolor="black">
                <v:path arrowok="t"/>
              </v:shape>
              <v:shape id="_x0000_s1045" type="#_x0000_t19" style="position:absolute;left:4826;top:9297;width:99;height:140;rotation:60" coordsize="15306,21600" adj=",-2941068" path="wr-21600,,21600,43200,,,15306,6359nfewr-21600,,21600,43200,,,15306,6359l,21600nsxe">
                <v:path o:connectlocs="0,0;15306,6359;0,21600"/>
              </v:shape>
              <v:shape id="_x0000_s1046" style="position:absolute;left:7591;top:8587;width:69;height:39" coordsize="90,50" path="m69,11hdc54,13,36,9,24,18,,37,43,45,54,48v10,-2,25,2,30,-7c90,29,82,15,76,3,74,,71,8,69,11xe" fillcolor="black">
                <v:path arrowok="t"/>
              </v:shape>
              <v:shape id="_x0000_s1047" style="position:absolute;left:7587;top:9364;width:69;height:38;mso-position-horizontal:absolute;mso-position-vertical:absolute" coordsize="90,50" path="m69,11hdc54,13,36,9,24,18,,37,43,45,54,48v10,-2,25,2,30,-7c90,29,82,15,76,3,74,,71,8,69,11xe" fillcolor="black">
                <v:path arrowok="t"/>
              </v:shape>
              <v:shape id="_x0000_s1048" type="#_x0000_t202" style="position:absolute;left:4370;top:9121;width:144;height:159" stroked="f">
                <v:textbox style="mso-next-textbox:#_x0000_s1048" inset="0,0,0,0">
                  <w:txbxContent>
                    <w:p w:rsidR="00BD1E51" w:rsidRPr="0032380A" w:rsidRDefault="00BD1E51" w:rsidP="00BD1E51">
                      <w:pPr>
                        <w:rPr>
                          <w:b/>
                          <w:sz w:val="20"/>
                          <w:lang w:val="en-US"/>
                        </w:rPr>
                      </w:pPr>
                      <w:r w:rsidRPr="0032380A">
                        <w:rPr>
                          <w:b/>
                          <w:sz w:val="20"/>
                          <w:lang w:val="en-US"/>
                        </w:rPr>
                        <w:t>O</w:t>
                      </w:r>
                    </w:p>
                  </w:txbxContent>
                </v:textbox>
              </v:shape>
              <v:shape id="_x0000_s1049" type="#_x0000_t202" style="position:absolute;left:4312;top:10772;width:411;height:213" stroked="f">
                <v:textbox style="mso-next-textbox:#_x0000_s1049" inset="1mm,0,0,0">
                  <w:txbxContent>
                    <w:p w:rsidR="00BD1E51" w:rsidRPr="00031646" w:rsidRDefault="00BD1E51" w:rsidP="00BD1E51">
                      <w:pPr>
                        <w:rPr>
                          <w:b/>
                          <w:vertAlign w:val="subscript"/>
                        </w:rPr>
                      </w:pPr>
                      <w:r w:rsidRPr="00031646">
                        <w:rPr>
                          <w:b/>
                          <w:vertAlign w:val="subscript"/>
                        </w:rPr>
                        <w:t>А</w:t>
                      </w:r>
                    </w:p>
                  </w:txbxContent>
                </v:textbox>
              </v:shape>
              <v:shape id="_x0000_s1050" style="position:absolute;left:7635;top:8609;width:7;height:1112" coordsize="9,1437" path="m9,l,1437e" filled="f" strokeweight="1.75pt">
                <v:path arrowok="t"/>
              </v:shape>
              <v:shape id="_x0000_s1051" style="position:absolute;left:3980;top:9717;width:3669;height:1177" coordsize="4678,1521" path="m,1521c276,1418,1219,1058,1671,906,2123,754,2361,713,2711,610,3062,508,3496,374,3778,289,4060,204,4251,146,4401,98,4551,50,4620,20,4678,e" fillcolor="black" strokeweight=".5pt">
                <v:fill r:id="rId7" o:title="Светлый диагональный 2" type="pattern"/>
                <v:path arrowok="t"/>
              </v:shape>
              <v:line id="_x0000_s1052" style="position:absolute" from="4453,9378" to="6853,9378">
                <v:stroke dashstyle="dash"/>
              </v:line>
            </v:group>
            <w10:wrap type="square"/>
          </v:group>
        </w:pict>
      </w:r>
      <w:r w:rsidR="00BD1E51" w:rsidRPr="00F60B9A">
        <w:rPr>
          <w:szCs w:val="28"/>
        </w:rPr>
        <w:t xml:space="preserve">Для измерения угла наклона наводят горизонтальную нить сетки на определяемую точку при двух положениях вертикального круга слева и справа от трубы, беря отсчеты по шкале вертикального круга (КЛ и КП). При наведении на точку необходимо следить, чтобы пузырек уровня при алидаде горизонтального круга был на середине. </w:t>
      </w:r>
    </w:p>
    <w:p w:rsidR="00BD1E51" w:rsidRDefault="00BD1E51" w:rsidP="00BD1E51">
      <w:pPr>
        <w:spacing w:line="360" w:lineRule="auto"/>
        <w:ind w:firstLine="709"/>
        <w:jc w:val="both"/>
        <w:rPr>
          <w:szCs w:val="28"/>
        </w:rPr>
      </w:pPr>
    </w:p>
    <w:p w:rsidR="00BD1E51" w:rsidRDefault="00BD1E51" w:rsidP="00BD1E51">
      <w:pPr>
        <w:spacing w:line="360" w:lineRule="auto"/>
        <w:ind w:firstLine="709"/>
        <w:jc w:val="both"/>
        <w:rPr>
          <w:szCs w:val="28"/>
        </w:rPr>
      </w:pPr>
    </w:p>
    <w:p w:rsidR="00BD1E51" w:rsidRDefault="00BD1E51" w:rsidP="00BD1E51">
      <w:pPr>
        <w:spacing w:line="360" w:lineRule="auto"/>
        <w:ind w:firstLine="709"/>
        <w:jc w:val="both"/>
        <w:rPr>
          <w:szCs w:val="28"/>
        </w:rPr>
      </w:pPr>
    </w:p>
    <w:p w:rsidR="00BD1E51" w:rsidRDefault="00BD1E51" w:rsidP="00BD1E51">
      <w:pPr>
        <w:spacing w:line="360" w:lineRule="auto"/>
        <w:ind w:firstLine="709"/>
        <w:jc w:val="both"/>
        <w:rPr>
          <w:szCs w:val="28"/>
        </w:rPr>
      </w:pPr>
    </w:p>
    <w:p w:rsidR="00BD1E51" w:rsidRDefault="00BD1E51" w:rsidP="00BD1E51">
      <w:pPr>
        <w:spacing w:line="360" w:lineRule="auto"/>
        <w:ind w:firstLine="709"/>
        <w:jc w:val="both"/>
        <w:rPr>
          <w:szCs w:val="28"/>
        </w:rPr>
      </w:pPr>
    </w:p>
    <w:p w:rsidR="00BD1E51" w:rsidRDefault="00BD1E51" w:rsidP="00BD1E51">
      <w:pPr>
        <w:spacing w:line="360" w:lineRule="auto"/>
        <w:jc w:val="both"/>
        <w:rPr>
          <w:szCs w:val="28"/>
        </w:rPr>
      </w:pPr>
    </w:p>
    <w:p w:rsidR="00BD1E51" w:rsidRDefault="00BD1E51" w:rsidP="00BD1E51">
      <w:pPr>
        <w:spacing w:line="360" w:lineRule="auto"/>
        <w:ind w:firstLine="709"/>
        <w:jc w:val="center"/>
        <w:rPr>
          <w:szCs w:val="28"/>
        </w:rPr>
      </w:pPr>
    </w:p>
    <w:p w:rsidR="00BD1E51" w:rsidRDefault="00BD1E51" w:rsidP="00BD1E51">
      <w:pPr>
        <w:spacing w:line="360" w:lineRule="auto"/>
        <w:ind w:firstLine="709"/>
        <w:jc w:val="center"/>
        <w:rPr>
          <w:szCs w:val="28"/>
        </w:rPr>
      </w:pPr>
      <w:r>
        <w:rPr>
          <w:szCs w:val="28"/>
        </w:rPr>
        <w:t>Рис. 2. Измерение вертикальных углов</w:t>
      </w:r>
    </w:p>
    <w:p w:rsidR="00BD1E51" w:rsidRDefault="00BD1E51" w:rsidP="00BD1E51">
      <w:pPr>
        <w:spacing w:line="360" w:lineRule="auto"/>
        <w:ind w:firstLine="709"/>
        <w:jc w:val="both"/>
        <w:rPr>
          <w:szCs w:val="28"/>
        </w:rPr>
      </w:pPr>
    </w:p>
    <w:p w:rsidR="00BD1E51" w:rsidRPr="00F60B9A" w:rsidRDefault="00BD1E51" w:rsidP="00BD1E51">
      <w:pPr>
        <w:spacing w:line="360" w:lineRule="auto"/>
        <w:ind w:firstLine="709"/>
        <w:jc w:val="both"/>
        <w:rPr>
          <w:szCs w:val="28"/>
        </w:rPr>
      </w:pPr>
      <w:r w:rsidRPr="00F60B9A">
        <w:rPr>
          <w:szCs w:val="28"/>
        </w:rPr>
        <w:t xml:space="preserve">По полученным отсчетам вычисляют место нуля (МО) вертикального круга и угол наклона </w:t>
      </w:r>
      <w:r w:rsidRPr="00F60B9A">
        <w:rPr>
          <w:szCs w:val="28"/>
        </w:rPr>
        <w:sym w:font="Symbol" w:char="F028"/>
      </w:r>
      <w:r w:rsidRPr="00F60B9A">
        <w:rPr>
          <w:szCs w:val="28"/>
        </w:rPr>
        <w:sym w:font="Symbol" w:char="F06E"/>
      </w:r>
      <w:r w:rsidRPr="00F60B9A">
        <w:rPr>
          <w:szCs w:val="28"/>
        </w:rPr>
        <w:sym w:font="Symbol" w:char="F029"/>
      </w:r>
      <w:r w:rsidRPr="00F60B9A">
        <w:rPr>
          <w:szCs w:val="28"/>
        </w:rPr>
        <w:t xml:space="preserve"> по формулам:</w:t>
      </w:r>
    </w:p>
    <w:p w:rsidR="00BD1E51" w:rsidRPr="00F60B9A" w:rsidRDefault="00BD1E51" w:rsidP="00BD1E51">
      <w:pPr>
        <w:spacing w:line="360" w:lineRule="auto"/>
        <w:ind w:firstLine="709"/>
        <w:jc w:val="center"/>
        <w:rPr>
          <w:szCs w:val="28"/>
        </w:rPr>
      </w:pPr>
      <w:r w:rsidRPr="00F60B9A">
        <w:rPr>
          <w:szCs w:val="28"/>
        </w:rPr>
        <w:object w:dxaOrig="1740" w:dyaOrig="620">
          <v:shape id="_x0000_i1026" type="#_x0000_t75" style="width:87pt;height:31.1pt" o:ole="">
            <v:imagedata r:id="rId8" o:title=""/>
          </v:shape>
          <o:OLEObject Type="Embed" ProgID="Equation.2" ShapeID="_x0000_i1026" DrawAspect="Content" ObjectID="_1459937063" r:id="rId9"/>
        </w:object>
      </w:r>
      <w:r w:rsidRPr="00F60B9A">
        <w:rPr>
          <w:szCs w:val="28"/>
        </w:rPr>
        <w:t xml:space="preserve">; </w:t>
      </w:r>
      <w:r w:rsidRPr="00F60B9A">
        <w:rPr>
          <w:szCs w:val="28"/>
        </w:rPr>
        <w:sym w:font="Symbol" w:char="F06E"/>
      </w:r>
      <w:r w:rsidRPr="00F60B9A">
        <w:rPr>
          <w:szCs w:val="28"/>
        </w:rPr>
        <w:t xml:space="preserve"> = </w:t>
      </w:r>
      <w:r w:rsidRPr="00F60B9A">
        <w:rPr>
          <w:szCs w:val="28"/>
        </w:rPr>
        <w:object w:dxaOrig="1060" w:dyaOrig="620">
          <v:shape id="_x0000_i1027" type="#_x0000_t75" style="width:53pt;height:31.1pt" o:ole="">
            <v:imagedata r:id="rId10" o:title=""/>
          </v:shape>
          <o:OLEObject Type="Embed" ProgID="Equation.3" ShapeID="_x0000_i1027" DrawAspect="Content" ObjectID="_1459937064" r:id="rId11"/>
        </w:object>
      </w:r>
      <w:r w:rsidRPr="00F60B9A">
        <w:rPr>
          <w:szCs w:val="28"/>
        </w:rPr>
        <w:t xml:space="preserve"> ;</w:t>
      </w:r>
    </w:p>
    <w:p w:rsidR="00BD1E51" w:rsidRPr="00F60B9A" w:rsidRDefault="00BD1E51" w:rsidP="00BD1E51">
      <w:pPr>
        <w:spacing w:line="360" w:lineRule="auto"/>
        <w:ind w:firstLine="709"/>
        <w:jc w:val="center"/>
        <w:rPr>
          <w:szCs w:val="28"/>
        </w:rPr>
      </w:pPr>
      <w:r w:rsidRPr="00F60B9A">
        <w:rPr>
          <w:szCs w:val="28"/>
        </w:rPr>
        <w:sym w:font="Symbol" w:char="F06E"/>
      </w:r>
      <w:r w:rsidRPr="00F60B9A">
        <w:rPr>
          <w:szCs w:val="28"/>
        </w:rPr>
        <w:t xml:space="preserve"> = КЛ - МО</w:t>
      </w:r>
      <w:proofErr w:type="gramStart"/>
      <w:r w:rsidRPr="00F60B9A">
        <w:rPr>
          <w:szCs w:val="28"/>
        </w:rPr>
        <w:t xml:space="preserve"> ;</w:t>
      </w:r>
      <w:proofErr w:type="gramEnd"/>
    </w:p>
    <w:p w:rsidR="00BD1E51" w:rsidRPr="00F60B9A" w:rsidRDefault="00BD1E51" w:rsidP="00BD1E51">
      <w:pPr>
        <w:spacing w:line="360" w:lineRule="auto"/>
        <w:ind w:firstLine="709"/>
        <w:jc w:val="center"/>
        <w:rPr>
          <w:szCs w:val="28"/>
        </w:rPr>
      </w:pPr>
      <w:r w:rsidRPr="00F60B9A">
        <w:rPr>
          <w:szCs w:val="28"/>
        </w:rPr>
        <w:sym w:font="Symbol" w:char="F06E"/>
      </w:r>
      <w:r w:rsidRPr="00F60B9A">
        <w:rPr>
          <w:szCs w:val="28"/>
        </w:rPr>
        <w:t xml:space="preserve"> = МО - КП.</w:t>
      </w:r>
    </w:p>
    <w:p w:rsidR="00BD1E51" w:rsidRDefault="00BD1E51" w:rsidP="00BD1E51">
      <w:pPr>
        <w:spacing w:line="360" w:lineRule="auto"/>
        <w:ind w:firstLine="709"/>
        <w:jc w:val="both"/>
        <w:rPr>
          <w:szCs w:val="28"/>
        </w:rPr>
      </w:pPr>
      <w:r w:rsidRPr="00F60B9A">
        <w:rPr>
          <w:szCs w:val="28"/>
        </w:rPr>
        <w:t>Пример записи измерения вертикального угла в журнал приведен в табл.2. Результаты измерений и вычислений заносятся в журнал измерения вертикального угла (приложение 2).</w:t>
      </w:r>
    </w:p>
    <w:p w:rsidR="00BD1E51" w:rsidRDefault="00BD1E51" w:rsidP="00BD1E51">
      <w:pPr>
        <w:spacing w:line="360" w:lineRule="auto"/>
        <w:ind w:firstLine="709"/>
        <w:jc w:val="right"/>
        <w:rPr>
          <w:szCs w:val="28"/>
        </w:rPr>
      </w:pPr>
      <w:r w:rsidRPr="00F60B9A">
        <w:rPr>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1747"/>
        <w:gridCol w:w="1693"/>
        <w:gridCol w:w="1694"/>
        <w:gridCol w:w="1694"/>
        <w:gridCol w:w="1231"/>
      </w:tblGrid>
      <w:tr w:rsidR="00BD1E51" w:rsidRPr="00445922" w:rsidTr="00566B37">
        <w:trPr>
          <w:cantSplit/>
        </w:trPr>
        <w:tc>
          <w:tcPr>
            <w:tcW w:w="3258" w:type="dxa"/>
            <w:gridSpan w:val="2"/>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Точка</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Положение круга</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Отсчеты по вертикальному кругу</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Место нуля</w:t>
            </w:r>
          </w:p>
          <w:p w:rsidR="00BD1E51" w:rsidRPr="00445922" w:rsidRDefault="00BD1E51" w:rsidP="00566B37">
            <w:pPr>
              <w:jc w:val="center"/>
              <w:rPr>
                <w:color w:val="000000"/>
                <w:sz w:val="24"/>
                <w:szCs w:val="24"/>
              </w:rPr>
            </w:pPr>
            <w:r w:rsidRPr="00445922">
              <w:rPr>
                <w:color w:val="000000"/>
                <w:sz w:val="24"/>
                <w:szCs w:val="24"/>
              </w:rPr>
              <w:t>МО</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Угол наклона</w:t>
            </w:r>
          </w:p>
          <w:p w:rsidR="00BD1E51" w:rsidRPr="00445922" w:rsidRDefault="00BD1E51" w:rsidP="00566B37">
            <w:pPr>
              <w:jc w:val="center"/>
              <w:rPr>
                <w:color w:val="000000"/>
                <w:sz w:val="24"/>
                <w:szCs w:val="24"/>
              </w:rPr>
            </w:pPr>
            <w:r w:rsidRPr="00445922">
              <w:rPr>
                <w:color w:val="000000"/>
                <w:sz w:val="24"/>
                <w:szCs w:val="24"/>
              </w:rPr>
              <w:t>ν</w:t>
            </w:r>
          </w:p>
        </w:tc>
      </w:tr>
      <w:tr w:rsidR="00BD1E51" w:rsidRPr="00445922" w:rsidTr="00566B37">
        <w:trPr>
          <w:cantSplit/>
        </w:trPr>
        <w:tc>
          <w:tcPr>
            <w:tcW w:w="1511"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стояния</w:t>
            </w:r>
          </w:p>
        </w:tc>
        <w:tc>
          <w:tcPr>
            <w:tcW w:w="1747"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r w:rsidRPr="00445922">
              <w:rPr>
                <w:color w:val="000000"/>
                <w:sz w:val="24"/>
                <w:szCs w:val="24"/>
              </w:rPr>
              <w:t>визирования</w:t>
            </w:r>
          </w:p>
        </w:tc>
        <w:tc>
          <w:tcPr>
            <w:tcW w:w="1693"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jc w:val="center"/>
              <w:rPr>
                <w:color w:val="000000"/>
                <w:sz w:val="24"/>
                <w:szCs w:val="24"/>
              </w:rPr>
            </w:pPr>
          </w:p>
        </w:tc>
      </w:tr>
      <w:tr w:rsidR="00BD1E51" w:rsidRPr="00445922" w:rsidTr="00566B37">
        <w:trPr>
          <w:cantSplit/>
          <w:trHeight w:val="284"/>
        </w:trPr>
        <w:tc>
          <w:tcPr>
            <w:tcW w:w="1511"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Pr>
                <w:b/>
                <w:i/>
                <w:sz w:val="24"/>
                <w:szCs w:val="24"/>
              </w:rPr>
              <w:t>2</w:t>
            </w:r>
          </w:p>
        </w:tc>
        <w:tc>
          <w:tcPr>
            <w:tcW w:w="1747"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Pr>
                <w:b/>
                <w:i/>
                <w:sz w:val="24"/>
                <w:szCs w:val="24"/>
              </w:rPr>
              <w:t>3</w:t>
            </w:r>
          </w:p>
        </w:tc>
        <w:tc>
          <w:tcPr>
            <w:tcW w:w="1693"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sidRPr="00445922">
              <w:rPr>
                <w:b/>
                <w:i/>
                <w:sz w:val="24"/>
                <w:szCs w:val="24"/>
              </w:rPr>
              <w:t>КЛ</w:t>
            </w:r>
          </w:p>
        </w:tc>
        <w:tc>
          <w:tcPr>
            <w:tcW w:w="1694"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Pr>
                <w:color w:val="000000"/>
                <w:sz w:val="24"/>
                <w:szCs w:val="24"/>
              </w:rPr>
              <w:t>3</w:t>
            </w:r>
            <w:r w:rsidRPr="00E4603A">
              <w:sym w:font="Symbol" w:char="F0B0"/>
            </w:r>
            <w:r>
              <w:rPr>
                <w:color w:val="000000"/>
                <w:sz w:val="24"/>
                <w:szCs w:val="24"/>
              </w:rPr>
              <w:t>17</w:t>
            </w:r>
            <w:r w:rsidRPr="00E4603A">
              <w:sym w:font="Symbol" w:char="F0A2"/>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Pr>
                <w:sz w:val="24"/>
                <w:szCs w:val="24"/>
              </w:rPr>
              <w:t>-0</w:t>
            </w:r>
            <w:r w:rsidRPr="00445922">
              <w:rPr>
                <w:sz w:val="24"/>
                <w:szCs w:val="24"/>
              </w:rPr>
              <w:sym w:font="Symbol" w:char="F0B0"/>
            </w:r>
            <w:r>
              <w:rPr>
                <w:sz w:val="24"/>
                <w:szCs w:val="24"/>
              </w:rPr>
              <w:t>30</w:t>
            </w:r>
            <w:r w:rsidRPr="00445922">
              <w:rPr>
                <w:sz w:val="24"/>
                <w:szCs w:val="24"/>
              </w:rPr>
              <w:sym w:font="Symbol" w:char="F0A2"/>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sidRPr="00445922">
              <w:rPr>
                <w:sz w:val="24"/>
                <w:szCs w:val="24"/>
              </w:rPr>
              <w:t>3</w:t>
            </w:r>
            <w:r w:rsidRPr="00445922">
              <w:rPr>
                <w:sz w:val="24"/>
                <w:szCs w:val="24"/>
              </w:rPr>
              <w:sym w:font="Symbol" w:char="F0B0"/>
            </w:r>
            <w:r w:rsidRPr="00445922">
              <w:rPr>
                <w:sz w:val="24"/>
                <w:szCs w:val="24"/>
              </w:rPr>
              <w:t>17</w:t>
            </w:r>
            <w:r w:rsidRPr="00445922">
              <w:rPr>
                <w:sz w:val="24"/>
                <w:szCs w:val="24"/>
              </w:rPr>
              <w:sym w:font="Symbol" w:char="F0A2"/>
            </w:r>
            <w:r w:rsidRPr="00445922">
              <w:rPr>
                <w:color w:val="000000"/>
                <w:sz w:val="24"/>
                <w:szCs w:val="24"/>
              </w:rPr>
              <w:t>30</w:t>
            </w:r>
            <w:r w:rsidRPr="00445922">
              <w:rPr>
                <w:sz w:val="24"/>
                <w:szCs w:val="24"/>
              </w:rPr>
              <w:sym w:font="Symbol" w:char="F0A2"/>
            </w:r>
            <w:r w:rsidRPr="00445922">
              <w:rPr>
                <w:sz w:val="24"/>
                <w:szCs w:val="24"/>
              </w:rPr>
              <w:sym w:font="Symbol" w:char="F0A2"/>
            </w:r>
          </w:p>
        </w:tc>
      </w:tr>
      <w:tr w:rsidR="00BD1E51" w:rsidRPr="00445922" w:rsidTr="00566B37">
        <w:trPr>
          <w:cantSplit/>
          <w:trHeight w:val="284"/>
        </w:trPr>
        <w:tc>
          <w:tcPr>
            <w:tcW w:w="1511"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sidRPr="00445922">
              <w:rPr>
                <w:b/>
                <w:i/>
                <w:color w:val="000000"/>
                <w:sz w:val="24"/>
                <w:szCs w:val="24"/>
              </w:rPr>
              <w:t>КП</w:t>
            </w:r>
          </w:p>
        </w:tc>
        <w:tc>
          <w:tcPr>
            <w:tcW w:w="1694"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Pr>
                <w:color w:val="000000"/>
                <w:sz w:val="24"/>
                <w:szCs w:val="24"/>
              </w:rPr>
              <w:t>-3</w:t>
            </w:r>
            <w:r w:rsidRPr="00E4603A">
              <w:sym w:font="Symbol" w:char="F0B0"/>
            </w:r>
            <w:r>
              <w:rPr>
                <w:color w:val="000000"/>
                <w:sz w:val="24"/>
                <w:szCs w:val="24"/>
              </w:rPr>
              <w:t>18</w:t>
            </w:r>
            <w:r w:rsidRPr="00E4603A">
              <w:sym w:font="Symbol" w:char="F0A2"/>
            </w:r>
          </w:p>
        </w:tc>
        <w:tc>
          <w:tcPr>
            <w:tcW w:w="1694"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r>
      <w:tr w:rsidR="00BD1E51" w:rsidRPr="00445922" w:rsidTr="00566B37">
        <w:trPr>
          <w:cantSplit/>
          <w:trHeight w:val="284"/>
        </w:trPr>
        <w:tc>
          <w:tcPr>
            <w:tcW w:w="1511"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Pr>
                <w:b/>
                <w:i/>
                <w:sz w:val="24"/>
                <w:szCs w:val="24"/>
              </w:rPr>
              <w:t>2</w:t>
            </w:r>
          </w:p>
        </w:tc>
        <w:tc>
          <w:tcPr>
            <w:tcW w:w="1747"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Pr>
                <w:b/>
                <w:i/>
                <w:sz w:val="24"/>
                <w:szCs w:val="24"/>
              </w:rPr>
              <w:t>1</w:t>
            </w:r>
          </w:p>
        </w:tc>
        <w:tc>
          <w:tcPr>
            <w:tcW w:w="1693"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sidRPr="00445922">
              <w:rPr>
                <w:b/>
                <w:i/>
                <w:sz w:val="24"/>
                <w:szCs w:val="24"/>
              </w:rPr>
              <w:t>КЛ</w:t>
            </w:r>
          </w:p>
        </w:tc>
        <w:tc>
          <w:tcPr>
            <w:tcW w:w="1694"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Pr>
                <w:color w:val="000000"/>
                <w:sz w:val="24"/>
                <w:szCs w:val="24"/>
              </w:rPr>
              <w:t>-8</w:t>
            </w:r>
            <w:r w:rsidRPr="00E4603A">
              <w:sym w:font="Symbol" w:char="F0B0"/>
            </w:r>
            <w:r>
              <w:rPr>
                <w:color w:val="000000"/>
                <w:sz w:val="24"/>
                <w:szCs w:val="24"/>
              </w:rPr>
              <w:t>4</w:t>
            </w:r>
            <w:r>
              <w:t>7</w:t>
            </w:r>
            <w:r w:rsidRPr="00E4603A">
              <w:sym w:font="Symbol" w:char="F0A2"/>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sidRPr="00445922">
              <w:rPr>
                <w:sz w:val="24"/>
                <w:szCs w:val="24"/>
              </w:rPr>
              <w:t>-0</w:t>
            </w:r>
            <w:r w:rsidRPr="00445922">
              <w:rPr>
                <w:sz w:val="24"/>
                <w:szCs w:val="24"/>
              </w:rPr>
              <w:sym w:font="Symbol" w:char="F0B0"/>
            </w:r>
            <w:r w:rsidRPr="00445922">
              <w:rPr>
                <w:sz w:val="24"/>
                <w:szCs w:val="24"/>
              </w:rPr>
              <w:t>30</w:t>
            </w:r>
            <w:r w:rsidRPr="00445922">
              <w:rPr>
                <w:sz w:val="24"/>
                <w:szCs w:val="24"/>
              </w:rPr>
              <w:sym w:font="Symbol" w:char="F0A2"/>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sidRPr="00445922">
              <w:rPr>
                <w:sz w:val="24"/>
                <w:szCs w:val="24"/>
              </w:rPr>
              <w:t>-8</w:t>
            </w:r>
            <w:r w:rsidRPr="00445922">
              <w:rPr>
                <w:sz w:val="24"/>
                <w:szCs w:val="24"/>
              </w:rPr>
              <w:sym w:font="Symbol" w:char="F0B0"/>
            </w:r>
            <w:r w:rsidRPr="00445922">
              <w:rPr>
                <w:sz w:val="24"/>
                <w:szCs w:val="24"/>
              </w:rPr>
              <w:t>46</w:t>
            </w:r>
            <w:r w:rsidRPr="00445922">
              <w:rPr>
                <w:sz w:val="24"/>
                <w:szCs w:val="24"/>
              </w:rPr>
              <w:sym w:font="Symbol" w:char="F0A2"/>
            </w:r>
            <w:r w:rsidRPr="00445922">
              <w:rPr>
                <w:sz w:val="24"/>
                <w:szCs w:val="24"/>
              </w:rPr>
              <w:t>30</w:t>
            </w:r>
            <w:r w:rsidRPr="00445922">
              <w:rPr>
                <w:sz w:val="24"/>
                <w:szCs w:val="24"/>
              </w:rPr>
              <w:sym w:font="Symbol" w:char="F0A2"/>
            </w:r>
            <w:r w:rsidRPr="00445922">
              <w:rPr>
                <w:sz w:val="24"/>
                <w:szCs w:val="24"/>
              </w:rPr>
              <w:sym w:font="Symbol" w:char="F0A2"/>
            </w:r>
          </w:p>
        </w:tc>
      </w:tr>
      <w:tr w:rsidR="00BD1E51" w:rsidRPr="00445922" w:rsidTr="00566B37">
        <w:trPr>
          <w:cantSplit/>
          <w:trHeight w:val="284"/>
        </w:trPr>
        <w:tc>
          <w:tcPr>
            <w:tcW w:w="1511"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b/>
                <w:i/>
                <w:sz w:val="24"/>
                <w:szCs w:val="24"/>
              </w:rPr>
            </w:pPr>
            <w:r w:rsidRPr="00445922">
              <w:rPr>
                <w:b/>
                <w:i/>
                <w:color w:val="000000"/>
                <w:sz w:val="24"/>
                <w:szCs w:val="24"/>
              </w:rPr>
              <w:t>КП</w:t>
            </w:r>
          </w:p>
        </w:tc>
        <w:tc>
          <w:tcPr>
            <w:tcW w:w="1694" w:type="dxa"/>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r>
              <w:rPr>
                <w:color w:val="000000"/>
                <w:sz w:val="24"/>
                <w:szCs w:val="24"/>
              </w:rPr>
              <w:t>8</w:t>
            </w:r>
            <w:r w:rsidRPr="00E4603A">
              <w:sym w:font="Symbol" w:char="F0B0"/>
            </w:r>
            <w:r>
              <w:rPr>
                <w:color w:val="000000"/>
                <w:sz w:val="24"/>
                <w:szCs w:val="24"/>
              </w:rPr>
              <w:t>46</w:t>
            </w:r>
            <w:r w:rsidRPr="00E4603A">
              <w:sym w:font="Symbol" w:char="F0A2"/>
            </w:r>
          </w:p>
        </w:tc>
        <w:tc>
          <w:tcPr>
            <w:tcW w:w="1694"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D1E51" w:rsidRPr="00445922" w:rsidRDefault="00BD1E51" w:rsidP="00566B37">
            <w:pPr>
              <w:rPr>
                <w:color w:val="000000"/>
                <w:sz w:val="24"/>
                <w:szCs w:val="24"/>
              </w:rPr>
            </w:pPr>
          </w:p>
        </w:tc>
      </w:tr>
    </w:tbl>
    <w:p w:rsidR="00BD1E51" w:rsidRPr="00F60B9A" w:rsidRDefault="00BD1E51" w:rsidP="00BD1E51">
      <w:pPr>
        <w:spacing w:line="360" w:lineRule="auto"/>
        <w:rPr>
          <w:b/>
          <w:szCs w:val="28"/>
        </w:rPr>
      </w:pPr>
    </w:p>
    <w:p w:rsidR="00BD1E51" w:rsidRPr="008C1551" w:rsidRDefault="00BD1E51" w:rsidP="00BD1E51">
      <w:pPr>
        <w:numPr>
          <w:ilvl w:val="2"/>
          <w:numId w:val="23"/>
        </w:numPr>
        <w:spacing w:line="360" w:lineRule="auto"/>
        <w:jc w:val="center"/>
        <w:outlineLvl w:val="2"/>
        <w:rPr>
          <w:b/>
          <w:i/>
          <w:szCs w:val="28"/>
        </w:rPr>
      </w:pPr>
      <w:bookmarkStart w:id="9" w:name="_Toc231010937"/>
      <w:r w:rsidRPr="008C1551">
        <w:rPr>
          <w:b/>
          <w:i/>
          <w:szCs w:val="28"/>
        </w:rPr>
        <w:t>Измерение линий местности мерной лентой</w:t>
      </w:r>
      <w:bookmarkEnd w:id="9"/>
    </w:p>
    <w:p w:rsidR="00BD1E51" w:rsidRPr="00F60B9A" w:rsidRDefault="00BD1E51" w:rsidP="00BD1E51">
      <w:pPr>
        <w:spacing w:line="360" w:lineRule="auto"/>
        <w:ind w:firstLine="709"/>
        <w:jc w:val="both"/>
        <w:rPr>
          <w:szCs w:val="28"/>
        </w:rPr>
      </w:pPr>
      <w:r w:rsidRPr="00F60B9A">
        <w:rPr>
          <w:szCs w:val="28"/>
        </w:rPr>
        <w:t xml:space="preserve">Измерение линий местности мерной лентой выполняют два мерщика - передний и задний. При первом укладывании ленты передний мерщик берет в левую руку ручку ленты и десять штук шпилек, обращенных колечками в правую сторону. Одиннадцатая шпилька и кольцо, на которое надеваются шпильки, должны находиться у заднего мерщика. В начале измерений задний мерщик втыкает в землю свою шпильку у начальной точки, вставляет вырез ленты в шпильку и выставляет переднего мерщика в створ так, чтобы конец ленты проектировался на вешку в конце линии. Передний мерщик энергично встряхивает ленту и, натянув ее, берет правой рукой шпильку, вставляет ее в вырез ленты и втыкает в землю. После этого задний мерщик вынимает свою шпильку и надевает ее на кольцо. Лента протягивается вперед по линии, задний мерщик вставляет вырез ленты в шпильку, воткнутую в землю, снова выставляет переднего мерщика в створ линии. Далее работа выполняется аналогично. Передний мерщик выставляет шпильки, а задний их собирает и надевает на кольцо. Если у заднего мерщика набирается 11 шпилек, то это </w:t>
      </w:r>
      <w:r w:rsidRPr="00F60B9A">
        <w:rPr>
          <w:szCs w:val="28"/>
        </w:rPr>
        <w:lastRenderedPageBreak/>
        <w:t xml:space="preserve">означает, что измерено </w:t>
      </w:r>
      <w:smartTag w:uri="urn:schemas-microsoft-com:office:smarttags" w:element="metricconverter">
        <w:smartTagPr>
          <w:attr w:name="ProductID" w:val="200 метров"/>
        </w:smartTagPr>
        <w:r w:rsidRPr="00F60B9A">
          <w:rPr>
            <w:szCs w:val="28"/>
          </w:rPr>
          <w:t>200 метров</w:t>
        </w:r>
      </w:smartTag>
      <w:r w:rsidRPr="00F60B9A">
        <w:rPr>
          <w:szCs w:val="28"/>
        </w:rPr>
        <w:t xml:space="preserve">. В этом случае следует передача 10 шпилек переднему мерщику, и измерения продолжаются. У конца линии по ленте отсчитывается остаток, т.е. расстояние от последней шпильки до конца линии. При измерении остатка необходимо проверить, чтобы нулевой штрих ленты был сзади, т.е. у заднего мерщика. Кроме того, следует быть внимательным при фиксировании цифр 6 и 9, обращая внимание на соседние цифры. </w:t>
      </w:r>
    </w:p>
    <w:p w:rsidR="00BD1E51" w:rsidRPr="00F60B9A" w:rsidRDefault="00BD1E51" w:rsidP="00BD1E51">
      <w:pPr>
        <w:spacing w:line="360" w:lineRule="auto"/>
        <w:ind w:firstLine="709"/>
        <w:jc w:val="both"/>
        <w:rPr>
          <w:szCs w:val="28"/>
        </w:rPr>
      </w:pPr>
      <w:r w:rsidRPr="00F60B9A">
        <w:rPr>
          <w:szCs w:val="28"/>
        </w:rPr>
        <w:t>Общая длина измеренной линии может быть подсчитана по формуле:</w:t>
      </w:r>
    </w:p>
    <w:p w:rsidR="00BD1E51" w:rsidRPr="00BD1E51" w:rsidRDefault="00BD1E51" w:rsidP="00BD1E51">
      <w:pPr>
        <w:spacing w:line="360" w:lineRule="auto"/>
        <w:ind w:firstLine="709"/>
        <w:jc w:val="center"/>
        <w:rPr>
          <w:szCs w:val="28"/>
        </w:rPr>
      </w:pPr>
      <w:r w:rsidRPr="00E4603A">
        <w:rPr>
          <w:i/>
          <w:szCs w:val="28"/>
          <w:lang w:val="en-US"/>
        </w:rPr>
        <w:t>D</w:t>
      </w:r>
      <w:r w:rsidRPr="00BD1E51">
        <w:rPr>
          <w:i/>
          <w:szCs w:val="28"/>
        </w:rPr>
        <w:t xml:space="preserve"> = 200</w:t>
      </w:r>
      <w:r w:rsidRPr="00E4603A">
        <w:rPr>
          <w:i/>
          <w:szCs w:val="28"/>
          <w:lang w:val="en-US"/>
        </w:rPr>
        <w:t>N</w:t>
      </w:r>
      <w:r w:rsidRPr="00BD1E51">
        <w:rPr>
          <w:i/>
          <w:szCs w:val="28"/>
        </w:rPr>
        <w:t xml:space="preserve"> + 20</w:t>
      </w:r>
      <w:r w:rsidRPr="00E4603A">
        <w:rPr>
          <w:i/>
          <w:szCs w:val="28"/>
          <w:lang w:val="en-US"/>
        </w:rPr>
        <w:t>n</w:t>
      </w:r>
      <w:r w:rsidRPr="00BD1E51">
        <w:rPr>
          <w:i/>
          <w:szCs w:val="28"/>
        </w:rPr>
        <w:t xml:space="preserve"> + </w:t>
      </w:r>
      <w:r w:rsidRPr="00E4603A">
        <w:rPr>
          <w:i/>
          <w:szCs w:val="28"/>
          <w:lang w:val="en-US"/>
        </w:rPr>
        <w:t>r</w:t>
      </w:r>
      <w:r w:rsidRPr="00BD1E51">
        <w:rPr>
          <w:szCs w:val="28"/>
        </w:rPr>
        <w:t>,</w:t>
      </w:r>
    </w:p>
    <w:p w:rsidR="00BD1E51" w:rsidRPr="00F60B9A" w:rsidRDefault="00BD1E51" w:rsidP="00BD1E51">
      <w:pPr>
        <w:spacing w:line="360" w:lineRule="auto"/>
        <w:ind w:firstLine="709"/>
        <w:jc w:val="both"/>
        <w:rPr>
          <w:szCs w:val="28"/>
        </w:rPr>
      </w:pPr>
      <w:r w:rsidRPr="00F60B9A">
        <w:rPr>
          <w:szCs w:val="28"/>
        </w:rPr>
        <w:t>где N - число передач по 10 шпилек;</w:t>
      </w:r>
    </w:p>
    <w:p w:rsidR="00BD1E51" w:rsidRPr="00F60B9A" w:rsidRDefault="00BD1E51" w:rsidP="00BD1E51">
      <w:pPr>
        <w:spacing w:line="360" w:lineRule="auto"/>
        <w:ind w:firstLine="709"/>
        <w:jc w:val="both"/>
        <w:rPr>
          <w:szCs w:val="28"/>
        </w:rPr>
      </w:pPr>
      <w:r w:rsidRPr="00F60B9A">
        <w:rPr>
          <w:szCs w:val="28"/>
        </w:rPr>
        <w:t xml:space="preserve">где </w:t>
      </w:r>
      <w:proofErr w:type="spellStart"/>
      <w:r w:rsidRPr="00F60B9A">
        <w:rPr>
          <w:szCs w:val="28"/>
        </w:rPr>
        <w:t>n</w:t>
      </w:r>
      <w:proofErr w:type="spellEnd"/>
      <w:r w:rsidRPr="00F60B9A">
        <w:rPr>
          <w:szCs w:val="28"/>
        </w:rPr>
        <w:t xml:space="preserve"> - число шпилек у заднего мерщика, не считая шпильки, находящейся в земле при последней ленте; </w:t>
      </w:r>
    </w:p>
    <w:p w:rsidR="00BD1E51" w:rsidRPr="00F60B9A" w:rsidRDefault="00BD1E51" w:rsidP="00BD1E51">
      <w:pPr>
        <w:spacing w:line="360" w:lineRule="auto"/>
        <w:ind w:firstLine="709"/>
        <w:jc w:val="both"/>
        <w:rPr>
          <w:szCs w:val="28"/>
        </w:rPr>
      </w:pPr>
      <w:proofErr w:type="spellStart"/>
      <w:r w:rsidRPr="00F60B9A">
        <w:rPr>
          <w:szCs w:val="28"/>
        </w:rPr>
        <w:t>r</w:t>
      </w:r>
      <w:proofErr w:type="spellEnd"/>
      <w:r w:rsidRPr="00F60B9A">
        <w:rPr>
          <w:szCs w:val="28"/>
        </w:rPr>
        <w:t xml:space="preserve"> - остаток. </w:t>
      </w:r>
    </w:p>
    <w:p w:rsidR="00BD1E51" w:rsidRDefault="00BD1E51" w:rsidP="00BD1E51">
      <w:pPr>
        <w:spacing w:line="360" w:lineRule="auto"/>
        <w:ind w:firstLine="709"/>
        <w:jc w:val="both"/>
        <w:rPr>
          <w:szCs w:val="28"/>
        </w:rPr>
      </w:pPr>
      <w:r w:rsidRPr="00F60B9A">
        <w:rPr>
          <w:szCs w:val="28"/>
        </w:rPr>
        <w:t xml:space="preserve">Каждая линия измеряется два раза в прямом и обратном направлениях. Расхождение в полученных значениях длин линий не должно превышать 1/1500 длины для средних условий измерений. В случае недопустимого расхождения линия измеряется еще раз и неверный результат отбраковывается. </w:t>
      </w:r>
    </w:p>
    <w:p w:rsidR="00BD1E51" w:rsidRDefault="00BD1E51" w:rsidP="00BD1E51">
      <w:pPr>
        <w:spacing w:line="360" w:lineRule="auto"/>
        <w:ind w:firstLine="709"/>
        <w:jc w:val="both"/>
        <w:rPr>
          <w:szCs w:val="28"/>
        </w:rPr>
      </w:pPr>
    </w:p>
    <w:p w:rsidR="00BD1E51" w:rsidRPr="008C1551" w:rsidRDefault="00BD1E51" w:rsidP="00BD1E51">
      <w:pPr>
        <w:numPr>
          <w:ilvl w:val="2"/>
          <w:numId w:val="23"/>
        </w:numPr>
        <w:spacing w:line="360" w:lineRule="auto"/>
        <w:jc w:val="center"/>
        <w:outlineLvl w:val="2"/>
        <w:rPr>
          <w:b/>
          <w:i/>
          <w:szCs w:val="28"/>
        </w:rPr>
      </w:pPr>
      <w:bookmarkStart w:id="10" w:name="_Toc231010938"/>
      <w:r w:rsidRPr="008C1551">
        <w:rPr>
          <w:b/>
          <w:i/>
          <w:szCs w:val="28"/>
        </w:rPr>
        <w:t>Измерение расстояний нитяным дальномером</w:t>
      </w:r>
      <w:bookmarkEnd w:id="10"/>
    </w:p>
    <w:p w:rsidR="00BD1E51" w:rsidRPr="00F60B9A" w:rsidRDefault="00BD1E51" w:rsidP="00BD1E51">
      <w:pPr>
        <w:spacing w:line="360" w:lineRule="auto"/>
        <w:ind w:firstLine="709"/>
        <w:jc w:val="both"/>
        <w:rPr>
          <w:szCs w:val="28"/>
        </w:rPr>
      </w:pPr>
      <w:r w:rsidRPr="00F60B9A">
        <w:rPr>
          <w:szCs w:val="28"/>
        </w:rPr>
        <w:t>При использовании нитяного дальномера теодолита горизонтальные проекции линий местности определяются по формуле:</w:t>
      </w:r>
    </w:p>
    <w:p w:rsidR="00BD1E51" w:rsidRPr="00D5720C" w:rsidRDefault="00BD1E51" w:rsidP="00BD1E51">
      <w:pPr>
        <w:spacing w:line="360" w:lineRule="auto"/>
        <w:ind w:firstLine="709"/>
        <w:jc w:val="center"/>
        <w:rPr>
          <w:i/>
          <w:szCs w:val="28"/>
        </w:rPr>
      </w:pPr>
      <w:r w:rsidRPr="00D5720C">
        <w:rPr>
          <w:i/>
          <w:szCs w:val="28"/>
          <w:lang w:val="en-US"/>
        </w:rPr>
        <w:t>d</w:t>
      </w:r>
      <w:r w:rsidRPr="00BD1E51">
        <w:rPr>
          <w:i/>
          <w:szCs w:val="28"/>
        </w:rPr>
        <w:t xml:space="preserve"> = </w:t>
      </w:r>
      <w:r w:rsidRPr="00D5720C">
        <w:rPr>
          <w:i/>
          <w:szCs w:val="28"/>
          <w:lang w:val="en-US"/>
        </w:rPr>
        <w:t>k</w:t>
      </w:r>
      <w:r w:rsidRPr="00D5720C">
        <w:rPr>
          <w:i/>
          <w:szCs w:val="28"/>
        </w:rPr>
        <w:sym w:font="Symbol" w:char="F0D7"/>
      </w:r>
      <w:r w:rsidRPr="00BD1E51">
        <w:rPr>
          <w:i/>
          <w:szCs w:val="28"/>
        </w:rPr>
        <w:t xml:space="preserve"> </w:t>
      </w:r>
      <w:r w:rsidRPr="00D5720C">
        <w:rPr>
          <w:i/>
          <w:szCs w:val="28"/>
          <w:lang w:val="en-US"/>
        </w:rPr>
        <w:t>n</w:t>
      </w:r>
      <w:r w:rsidRPr="00D5720C">
        <w:rPr>
          <w:i/>
          <w:szCs w:val="28"/>
        </w:rPr>
        <w:sym w:font="Symbol" w:char="F0D7"/>
      </w:r>
      <w:r w:rsidRPr="00BD1E51">
        <w:rPr>
          <w:i/>
          <w:szCs w:val="28"/>
        </w:rPr>
        <w:t xml:space="preserve"> </w:t>
      </w:r>
      <w:proofErr w:type="spellStart"/>
      <w:r w:rsidRPr="00D5720C">
        <w:rPr>
          <w:i/>
          <w:szCs w:val="28"/>
          <w:lang w:val="en-US"/>
        </w:rPr>
        <w:t>cos</w:t>
      </w:r>
      <w:proofErr w:type="spellEnd"/>
      <w:r w:rsidRPr="00BD1E51">
        <w:rPr>
          <w:i/>
          <w:szCs w:val="28"/>
          <w:vertAlign w:val="superscript"/>
        </w:rPr>
        <w:t>2</w:t>
      </w:r>
      <w:r w:rsidRPr="00D5720C">
        <w:rPr>
          <w:i/>
          <w:szCs w:val="28"/>
        </w:rPr>
        <w:sym w:font="Symbol" w:char="F06E"/>
      </w:r>
      <w:proofErr w:type="gramStart"/>
      <w:r w:rsidRPr="00BD1E51">
        <w:rPr>
          <w:i/>
          <w:szCs w:val="28"/>
        </w:rPr>
        <w:t xml:space="preserve"> </w:t>
      </w:r>
      <w:proofErr w:type="gramEnd"/>
      <w:r w:rsidRPr="00BD1E51">
        <w:rPr>
          <w:i/>
          <w:szCs w:val="28"/>
          <w:vertAlign w:val="superscript"/>
        </w:rPr>
        <w:t xml:space="preserve"> </w:t>
      </w:r>
      <w:r w:rsidRPr="00BD1E51">
        <w:rPr>
          <w:i/>
          <w:szCs w:val="28"/>
        </w:rPr>
        <w:t>,</w:t>
      </w:r>
    </w:p>
    <w:p w:rsidR="00BD1E51" w:rsidRPr="00F60B9A" w:rsidRDefault="00BD1E51" w:rsidP="00BD1E51">
      <w:pPr>
        <w:spacing w:line="360" w:lineRule="auto"/>
        <w:ind w:firstLine="709"/>
        <w:jc w:val="both"/>
        <w:rPr>
          <w:szCs w:val="28"/>
        </w:rPr>
      </w:pPr>
      <w:r w:rsidRPr="00F60B9A">
        <w:rPr>
          <w:szCs w:val="28"/>
        </w:rPr>
        <w:t xml:space="preserve">где </w:t>
      </w:r>
      <w:proofErr w:type="spellStart"/>
      <w:r w:rsidRPr="00F60B9A">
        <w:rPr>
          <w:szCs w:val="28"/>
        </w:rPr>
        <w:t>k</w:t>
      </w:r>
      <w:proofErr w:type="spellEnd"/>
      <w:r w:rsidRPr="00F60B9A">
        <w:rPr>
          <w:szCs w:val="28"/>
        </w:rPr>
        <w:t xml:space="preserve"> - коэффициент дальномера;</w:t>
      </w:r>
    </w:p>
    <w:p w:rsidR="00BD1E51" w:rsidRPr="00F60B9A" w:rsidRDefault="00BD1E51" w:rsidP="00BD1E51">
      <w:pPr>
        <w:spacing w:line="360" w:lineRule="auto"/>
        <w:ind w:firstLine="709"/>
        <w:jc w:val="both"/>
        <w:rPr>
          <w:szCs w:val="28"/>
        </w:rPr>
      </w:pPr>
      <w:proofErr w:type="spellStart"/>
      <w:r w:rsidRPr="00F60B9A">
        <w:rPr>
          <w:szCs w:val="28"/>
        </w:rPr>
        <w:t>n</w:t>
      </w:r>
      <w:proofErr w:type="spellEnd"/>
      <w:r w:rsidRPr="00F60B9A">
        <w:rPr>
          <w:szCs w:val="28"/>
        </w:rPr>
        <w:t xml:space="preserve"> - отсчет, соответствующий числу делений дальномерной рейки, видимых в трубу между дальномерными нитями;</w:t>
      </w:r>
    </w:p>
    <w:p w:rsidR="00BD1E51" w:rsidRPr="00F60B9A" w:rsidRDefault="00BD1E51" w:rsidP="00BD1E51">
      <w:pPr>
        <w:spacing w:line="360" w:lineRule="auto"/>
        <w:ind w:firstLine="709"/>
        <w:jc w:val="both"/>
        <w:rPr>
          <w:szCs w:val="28"/>
        </w:rPr>
      </w:pPr>
      <w:r w:rsidRPr="00F60B9A">
        <w:rPr>
          <w:szCs w:val="28"/>
        </w:rPr>
        <w:sym w:font="Symbol" w:char="F06E"/>
      </w:r>
      <w:r w:rsidRPr="00F60B9A">
        <w:rPr>
          <w:szCs w:val="28"/>
        </w:rPr>
        <w:t xml:space="preserve"> - угол наклона линии местности. </w:t>
      </w:r>
    </w:p>
    <w:p w:rsidR="00BD1E51" w:rsidRPr="00F60B9A" w:rsidRDefault="00BD1E51" w:rsidP="00BD1E51">
      <w:pPr>
        <w:spacing w:line="360" w:lineRule="auto"/>
        <w:ind w:firstLine="709"/>
        <w:jc w:val="both"/>
        <w:rPr>
          <w:szCs w:val="28"/>
        </w:rPr>
      </w:pPr>
      <w:r w:rsidRPr="00F60B9A">
        <w:rPr>
          <w:szCs w:val="28"/>
        </w:rPr>
        <w:t xml:space="preserve">Для определения коэффициента дальномера на горизонтальном участке местности от закрепленной точки откладывают мерной лентой отрезки длиной 20, 40 и </w:t>
      </w:r>
      <w:smartTag w:uri="urn:schemas-microsoft-com:office:smarttags" w:element="metricconverter">
        <w:smartTagPr>
          <w:attr w:name="ProductID" w:val="60 м"/>
        </w:smartTagPr>
        <w:r w:rsidRPr="00F60B9A">
          <w:rPr>
            <w:szCs w:val="28"/>
          </w:rPr>
          <w:t>60 м</w:t>
        </w:r>
      </w:smartTag>
      <w:r w:rsidRPr="00F60B9A">
        <w:rPr>
          <w:szCs w:val="28"/>
        </w:rPr>
        <w:t xml:space="preserve">. Установив теодолит над исходной точкой, </w:t>
      </w:r>
      <w:r w:rsidRPr="00F60B9A">
        <w:rPr>
          <w:szCs w:val="28"/>
        </w:rPr>
        <w:lastRenderedPageBreak/>
        <w:t xml:space="preserve">последовательно устанавливают рейку в конце каждого отрезка и берут отсчеты </w:t>
      </w:r>
      <w:proofErr w:type="spellStart"/>
      <w:r w:rsidRPr="00F60B9A">
        <w:rPr>
          <w:szCs w:val="28"/>
        </w:rPr>
        <w:t>n</w:t>
      </w:r>
      <w:proofErr w:type="spellEnd"/>
      <w:r w:rsidRPr="00F60B9A">
        <w:rPr>
          <w:szCs w:val="28"/>
        </w:rPr>
        <w:t xml:space="preserve"> между дальномерными нитями. Для каждого отсчета определяется коэффициент дальномера по формуле </w:t>
      </w:r>
      <w:proofErr w:type="spellStart"/>
      <w:r w:rsidRPr="00F60B9A">
        <w:rPr>
          <w:szCs w:val="28"/>
        </w:rPr>
        <w:t>k</w:t>
      </w:r>
      <w:proofErr w:type="spellEnd"/>
      <w:r w:rsidRPr="00F60B9A">
        <w:rPr>
          <w:szCs w:val="28"/>
        </w:rPr>
        <w:t xml:space="preserve"> = </w:t>
      </w:r>
      <w:proofErr w:type="spellStart"/>
      <w:r w:rsidRPr="00F60B9A">
        <w:rPr>
          <w:szCs w:val="28"/>
        </w:rPr>
        <w:t>d</w:t>
      </w:r>
      <w:proofErr w:type="spellEnd"/>
      <w:r w:rsidRPr="00F60B9A">
        <w:rPr>
          <w:szCs w:val="28"/>
        </w:rPr>
        <w:t>/</w:t>
      </w:r>
      <w:proofErr w:type="spellStart"/>
      <w:r w:rsidRPr="00F60B9A">
        <w:rPr>
          <w:szCs w:val="28"/>
        </w:rPr>
        <w:t>n</w:t>
      </w:r>
      <w:proofErr w:type="spellEnd"/>
      <w:r w:rsidRPr="00F60B9A">
        <w:rPr>
          <w:szCs w:val="28"/>
        </w:rPr>
        <w:t xml:space="preserve"> и из полученных значений берется среднее. Обычно </w:t>
      </w:r>
      <w:proofErr w:type="spellStart"/>
      <w:r w:rsidRPr="00F60B9A">
        <w:rPr>
          <w:szCs w:val="28"/>
        </w:rPr>
        <w:t>k</w:t>
      </w:r>
      <w:proofErr w:type="spellEnd"/>
      <w:r w:rsidRPr="00F60B9A">
        <w:rPr>
          <w:szCs w:val="28"/>
        </w:rPr>
        <w:t xml:space="preserve"> = 100. Тогда при определении расстояний по горизонтальной местности число сантиметров, находящихся между дальномерными нитями, выразит искомое расстояние в метрах. При определении горизонтальных проекций наклонных расстояний следует пользоваться специальными таблицами или микрокалькулятором.</w:t>
      </w:r>
    </w:p>
    <w:p w:rsidR="00BD1E51" w:rsidRPr="00F60B9A" w:rsidRDefault="00BD1E51" w:rsidP="00BD1E51">
      <w:pPr>
        <w:spacing w:line="360" w:lineRule="auto"/>
        <w:ind w:firstLine="709"/>
        <w:jc w:val="both"/>
        <w:rPr>
          <w:szCs w:val="28"/>
        </w:rPr>
      </w:pPr>
    </w:p>
    <w:p w:rsidR="00BD1E51" w:rsidRPr="008C1551" w:rsidRDefault="00BD1E51" w:rsidP="00BD1E51">
      <w:pPr>
        <w:numPr>
          <w:ilvl w:val="2"/>
          <w:numId w:val="23"/>
        </w:numPr>
        <w:spacing w:line="360" w:lineRule="auto"/>
        <w:jc w:val="center"/>
        <w:outlineLvl w:val="2"/>
        <w:rPr>
          <w:b/>
          <w:i/>
          <w:szCs w:val="28"/>
        </w:rPr>
      </w:pPr>
      <w:bookmarkStart w:id="11" w:name="_Toc231010939"/>
      <w:r w:rsidRPr="008C1551">
        <w:rPr>
          <w:b/>
          <w:i/>
          <w:szCs w:val="28"/>
        </w:rPr>
        <w:t>Определение превышений методом тригонометрического нивелирования</w:t>
      </w:r>
      <w:bookmarkEnd w:id="11"/>
    </w:p>
    <w:p w:rsidR="00BD1E51" w:rsidRPr="00F60B9A" w:rsidRDefault="00BD1E51" w:rsidP="00BD1E51">
      <w:pPr>
        <w:spacing w:line="360" w:lineRule="auto"/>
        <w:ind w:firstLine="709"/>
        <w:jc w:val="both"/>
        <w:rPr>
          <w:szCs w:val="28"/>
        </w:rPr>
      </w:pPr>
      <w:r w:rsidRPr="00F60B9A">
        <w:rPr>
          <w:szCs w:val="28"/>
        </w:rPr>
        <w:t xml:space="preserve">В начале линии устанавливают теодолит, отмечают на дальномерной рейке высоту прибора и ставят её в конце линии. По дальномерной рейке снимают отсчёт </w:t>
      </w:r>
      <w:proofErr w:type="spellStart"/>
      <w:r w:rsidRPr="00F60B9A">
        <w:rPr>
          <w:szCs w:val="28"/>
        </w:rPr>
        <w:t>n</w:t>
      </w:r>
      <w:proofErr w:type="spellEnd"/>
      <w:r w:rsidRPr="00F60B9A">
        <w:rPr>
          <w:szCs w:val="28"/>
        </w:rPr>
        <w:t xml:space="preserve"> между дальномерными нитями и измеряют угол наклона линии </w:t>
      </w:r>
      <w:r w:rsidRPr="00F60B9A">
        <w:rPr>
          <w:szCs w:val="28"/>
        </w:rPr>
        <w:sym w:font="Symbol" w:char="F06E"/>
      </w:r>
      <w:r w:rsidRPr="00F60B9A">
        <w:rPr>
          <w:szCs w:val="28"/>
        </w:rPr>
        <w:t xml:space="preserve"> наведением на метку, соответствующую высоте прибора, при круге справа и слева от трубы. Превышение между точками начала и конца линии найдётся по формуле: </w:t>
      </w:r>
    </w:p>
    <w:p w:rsidR="00BD1E51" w:rsidRPr="00BD1E51" w:rsidRDefault="00BD1E51" w:rsidP="00BD1E51">
      <w:pPr>
        <w:spacing w:line="360" w:lineRule="auto"/>
        <w:ind w:firstLine="709"/>
        <w:jc w:val="center"/>
        <w:rPr>
          <w:szCs w:val="28"/>
        </w:rPr>
      </w:pPr>
      <w:r w:rsidRPr="00F60B9A">
        <w:rPr>
          <w:position w:val="-6"/>
          <w:szCs w:val="28"/>
        </w:rPr>
        <w:object w:dxaOrig="1200" w:dyaOrig="279">
          <v:shape id="_x0000_i1028" type="#_x0000_t75" style="width:59.9pt;height:13.8pt" o:ole="">
            <v:imagedata r:id="rId12" o:title=""/>
          </v:shape>
          <o:OLEObject Type="Embed" ProgID="Equation.3" ShapeID="_x0000_i1028" DrawAspect="Content" ObjectID="_1459937065" r:id="rId13"/>
        </w:object>
      </w:r>
      <w:r w:rsidRPr="00F60B9A">
        <w:rPr>
          <w:szCs w:val="28"/>
        </w:rPr>
        <w:t>,</w:t>
      </w:r>
    </w:p>
    <w:p w:rsidR="00BD1E51" w:rsidRPr="00F60B9A" w:rsidRDefault="00BD1E51" w:rsidP="00BD1E51">
      <w:pPr>
        <w:spacing w:line="360" w:lineRule="auto"/>
        <w:ind w:firstLine="709"/>
        <w:rPr>
          <w:szCs w:val="28"/>
        </w:rPr>
      </w:pPr>
      <w:r w:rsidRPr="00F60B9A">
        <w:rPr>
          <w:szCs w:val="28"/>
        </w:rPr>
        <w:t xml:space="preserve">где </w:t>
      </w:r>
      <w:r w:rsidRPr="00F60B9A">
        <w:rPr>
          <w:szCs w:val="28"/>
          <w:lang w:val="en-US"/>
        </w:rPr>
        <w:t>ν</w:t>
      </w:r>
      <w:r w:rsidRPr="00F60B9A">
        <w:rPr>
          <w:szCs w:val="28"/>
        </w:rPr>
        <w:t>- угол наклона;</w:t>
      </w:r>
    </w:p>
    <w:p w:rsidR="00BD1E51" w:rsidRPr="00F60B9A" w:rsidRDefault="00BD1E51" w:rsidP="00BD1E51">
      <w:pPr>
        <w:spacing w:line="360" w:lineRule="auto"/>
        <w:ind w:firstLine="709"/>
        <w:rPr>
          <w:szCs w:val="28"/>
        </w:rPr>
      </w:pPr>
      <w:r w:rsidRPr="00F60B9A">
        <w:rPr>
          <w:szCs w:val="28"/>
          <w:lang w:val="en-US"/>
        </w:rPr>
        <w:t>d</w:t>
      </w:r>
      <w:r w:rsidRPr="00F60B9A">
        <w:rPr>
          <w:szCs w:val="28"/>
        </w:rPr>
        <w:t xml:space="preserve"> – </w:t>
      </w:r>
      <w:proofErr w:type="gramStart"/>
      <w:r w:rsidRPr="00F60B9A">
        <w:rPr>
          <w:szCs w:val="28"/>
        </w:rPr>
        <w:t>горизонтальное</w:t>
      </w:r>
      <w:proofErr w:type="gramEnd"/>
      <w:r w:rsidRPr="00F60B9A">
        <w:rPr>
          <w:szCs w:val="28"/>
        </w:rPr>
        <w:t xml:space="preserve"> </w:t>
      </w:r>
      <w:proofErr w:type="spellStart"/>
      <w:r w:rsidRPr="00F60B9A">
        <w:rPr>
          <w:szCs w:val="28"/>
        </w:rPr>
        <w:t>проложение</w:t>
      </w:r>
      <w:proofErr w:type="spellEnd"/>
      <w:r w:rsidRPr="00F60B9A">
        <w:rPr>
          <w:szCs w:val="28"/>
        </w:rPr>
        <w:t>.</w:t>
      </w:r>
    </w:p>
    <w:p w:rsidR="00BD1E51" w:rsidRPr="00F60B9A" w:rsidRDefault="00BD1E51" w:rsidP="00BD1E51">
      <w:pPr>
        <w:spacing w:line="360" w:lineRule="auto"/>
        <w:ind w:firstLine="709"/>
        <w:jc w:val="both"/>
        <w:rPr>
          <w:szCs w:val="28"/>
        </w:rPr>
      </w:pPr>
      <w:r w:rsidRPr="00F60B9A">
        <w:rPr>
          <w:szCs w:val="28"/>
        </w:rPr>
        <w:t xml:space="preserve">Затем теодолит и рейку меняют местами и определяют превышение в обратном направлении. </w:t>
      </w:r>
    </w:p>
    <w:p w:rsidR="00BD1E51" w:rsidRPr="00F60B9A" w:rsidRDefault="00BD1E51" w:rsidP="00BD1E51">
      <w:pPr>
        <w:spacing w:line="360" w:lineRule="auto"/>
        <w:ind w:firstLine="709"/>
        <w:jc w:val="both"/>
        <w:rPr>
          <w:szCs w:val="28"/>
        </w:rPr>
      </w:pPr>
      <w:r w:rsidRPr="00F60B9A">
        <w:rPr>
          <w:szCs w:val="28"/>
        </w:rPr>
        <w:t>Прямое и обратное превышения не должны отличаться по абсолютной величине более чем на 0.04 D, где D - длина линии в сотнях метров.</w:t>
      </w:r>
    </w:p>
    <w:p w:rsidR="00BD1E51" w:rsidRDefault="00BD1E51" w:rsidP="00BD1E51">
      <w:pPr>
        <w:spacing w:line="360" w:lineRule="auto"/>
        <w:outlineLvl w:val="1"/>
        <w:rPr>
          <w:caps/>
          <w:szCs w:val="28"/>
        </w:rPr>
      </w:pPr>
    </w:p>
    <w:p w:rsidR="00BD1E51" w:rsidRPr="00F60B9A" w:rsidRDefault="00BD1E51" w:rsidP="00BD1E51">
      <w:pPr>
        <w:spacing w:line="360" w:lineRule="auto"/>
        <w:outlineLvl w:val="1"/>
        <w:rPr>
          <w:caps/>
          <w:szCs w:val="28"/>
        </w:rPr>
      </w:pPr>
    </w:p>
    <w:p w:rsidR="00BD1E51" w:rsidRPr="00F206EA" w:rsidRDefault="00BD1E51" w:rsidP="00BD1E51">
      <w:pPr>
        <w:numPr>
          <w:ilvl w:val="1"/>
          <w:numId w:val="23"/>
        </w:numPr>
        <w:spacing w:line="360" w:lineRule="auto"/>
        <w:jc w:val="center"/>
        <w:outlineLvl w:val="1"/>
        <w:rPr>
          <w:b/>
          <w:szCs w:val="28"/>
        </w:rPr>
      </w:pPr>
      <w:bookmarkStart w:id="12" w:name="_Toc160252875"/>
      <w:bookmarkStart w:id="13" w:name="_Toc231010940"/>
      <w:r w:rsidRPr="00F206EA">
        <w:rPr>
          <w:b/>
          <w:szCs w:val="28"/>
        </w:rPr>
        <w:t>Полевые работы</w:t>
      </w:r>
      <w:bookmarkEnd w:id="12"/>
      <w:bookmarkEnd w:id="13"/>
    </w:p>
    <w:p w:rsidR="00BD1E51" w:rsidRPr="00F60B9A" w:rsidRDefault="00BD1E51" w:rsidP="00BD1E51">
      <w:pPr>
        <w:spacing w:line="360" w:lineRule="auto"/>
        <w:ind w:firstLine="709"/>
        <w:jc w:val="center"/>
        <w:rPr>
          <w:i/>
          <w:szCs w:val="28"/>
        </w:rPr>
      </w:pPr>
    </w:p>
    <w:p w:rsidR="00BD1E51" w:rsidRPr="008C1551" w:rsidRDefault="00BD1E51" w:rsidP="00BD1E51">
      <w:pPr>
        <w:numPr>
          <w:ilvl w:val="2"/>
          <w:numId w:val="26"/>
        </w:numPr>
        <w:spacing w:line="360" w:lineRule="auto"/>
        <w:jc w:val="center"/>
        <w:outlineLvl w:val="2"/>
        <w:rPr>
          <w:b/>
          <w:i/>
          <w:szCs w:val="28"/>
        </w:rPr>
      </w:pPr>
      <w:bookmarkStart w:id="14" w:name="_Toc160252876"/>
      <w:bookmarkStart w:id="15" w:name="_Toc231010941"/>
      <w:r w:rsidRPr="008C1551">
        <w:rPr>
          <w:b/>
          <w:i/>
          <w:szCs w:val="28"/>
        </w:rPr>
        <w:t>Рекогносцировка участка и закрепление на местности точек съемочного обоснования</w:t>
      </w:r>
      <w:bookmarkEnd w:id="14"/>
      <w:bookmarkEnd w:id="15"/>
    </w:p>
    <w:p w:rsidR="00BD1E51" w:rsidRPr="00F60B9A" w:rsidRDefault="00BD1E51" w:rsidP="00BD1E51">
      <w:pPr>
        <w:spacing w:line="360" w:lineRule="auto"/>
        <w:ind w:firstLine="709"/>
        <w:jc w:val="both"/>
        <w:rPr>
          <w:szCs w:val="28"/>
        </w:rPr>
      </w:pPr>
      <w:r w:rsidRPr="00F60B9A">
        <w:rPr>
          <w:szCs w:val="28"/>
        </w:rPr>
        <w:lastRenderedPageBreak/>
        <w:t>В процессе рекогносцировки (осмотра) студенты знакомятся с участком местности, подлежащем съемке, намечают положение вершин углов поворота теодолитного хода, выявляют наличие пунктов опорной геодезической сети. В вершинах ходов забиваются колышки на 2-</w:t>
      </w:r>
      <w:smartTag w:uri="urn:schemas-microsoft-com:office:smarttags" w:element="metricconverter">
        <w:smartTagPr>
          <w:attr w:name="ProductID" w:val="3 см"/>
        </w:smartTagPr>
        <w:r w:rsidRPr="00F60B9A">
          <w:rPr>
            <w:szCs w:val="28"/>
          </w:rPr>
          <w:t>3 см</w:t>
        </w:r>
      </w:smartTag>
      <w:r w:rsidRPr="00F60B9A">
        <w:rPr>
          <w:szCs w:val="28"/>
        </w:rPr>
        <w:t xml:space="preserve"> ниже поверхности земли. Вокруг колышка делается </w:t>
      </w:r>
      <w:proofErr w:type="spellStart"/>
      <w:r w:rsidRPr="00F60B9A">
        <w:rPr>
          <w:szCs w:val="28"/>
        </w:rPr>
        <w:t>окопка</w:t>
      </w:r>
      <w:proofErr w:type="spellEnd"/>
      <w:r w:rsidRPr="00F60B9A">
        <w:rPr>
          <w:szCs w:val="28"/>
        </w:rPr>
        <w:t xml:space="preserve"> в виде круга, квадрата или треугольника. Во время рекогносцировки составляется схема расположения вершин теодолитных ходов и схема их привязки к опорной геодезической сети.</w:t>
      </w:r>
    </w:p>
    <w:p w:rsidR="00BD1E51" w:rsidRPr="00F60B9A" w:rsidRDefault="00BD1E51" w:rsidP="00BD1E51">
      <w:pPr>
        <w:spacing w:line="360" w:lineRule="auto"/>
        <w:ind w:firstLine="709"/>
        <w:jc w:val="both"/>
        <w:rPr>
          <w:szCs w:val="28"/>
        </w:rPr>
      </w:pPr>
    </w:p>
    <w:p w:rsidR="00BD1E51" w:rsidRPr="008C1551" w:rsidRDefault="00BD1E51" w:rsidP="00BD1E51">
      <w:pPr>
        <w:numPr>
          <w:ilvl w:val="2"/>
          <w:numId w:val="28"/>
        </w:numPr>
        <w:spacing w:line="360" w:lineRule="auto"/>
        <w:jc w:val="center"/>
        <w:outlineLvl w:val="2"/>
        <w:rPr>
          <w:b/>
          <w:i/>
          <w:szCs w:val="28"/>
        </w:rPr>
      </w:pPr>
      <w:bookmarkStart w:id="16" w:name="_Toc160252877"/>
      <w:bookmarkStart w:id="17" w:name="_Toc231010942"/>
      <w:r w:rsidRPr="008C1551">
        <w:rPr>
          <w:b/>
          <w:i/>
          <w:szCs w:val="28"/>
        </w:rPr>
        <w:t>Создание планового обоснования</w:t>
      </w:r>
      <w:bookmarkEnd w:id="16"/>
      <w:bookmarkEnd w:id="17"/>
    </w:p>
    <w:p w:rsidR="00BD1E51" w:rsidRDefault="00BD1E51" w:rsidP="00BD1E51">
      <w:pPr>
        <w:spacing w:line="360" w:lineRule="auto"/>
        <w:ind w:firstLine="709"/>
        <w:jc w:val="both"/>
        <w:rPr>
          <w:szCs w:val="28"/>
        </w:rPr>
      </w:pPr>
    </w:p>
    <w:p w:rsidR="00BD1E51" w:rsidRPr="00F60B9A" w:rsidRDefault="00BD1E51" w:rsidP="00BD1E51">
      <w:pPr>
        <w:spacing w:line="360" w:lineRule="auto"/>
        <w:ind w:firstLine="709"/>
        <w:jc w:val="both"/>
        <w:rPr>
          <w:szCs w:val="28"/>
        </w:rPr>
      </w:pPr>
      <w:r w:rsidRPr="00F60B9A">
        <w:rPr>
          <w:szCs w:val="28"/>
        </w:rPr>
        <w:t xml:space="preserve">В теодолитных ходах измеряются правые по ходу горизонтальные углы при обходе полигона по часовой стрелке. Для этого зрительную трубу теодолита наводят сначала на заднюю, а затем на </w:t>
      </w:r>
      <w:proofErr w:type="gramStart"/>
      <w:r w:rsidRPr="00F60B9A">
        <w:rPr>
          <w:szCs w:val="28"/>
        </w:rPr>
        <w:t>переднюю</w:t>
      </w:r>
      <w:proofErr w:type="gramEnd"/>
      <w:r w:rsidRPr="00F60B9A">
        <w:rPr>
          <w:szCs w:val="28"/>
        </w:rPr>
        <w:t xml:space="preserve"> вехи и из отсчета на заднюю веху вычитают отсчет на переднюю. Наведение делается на нижнюю часть вехи. Каждый угол измеряется двумя </w:t>
      </w:r>
      <w:proofErr w:type="spellStart"/>
      <w:r w:rsidRPr="00F60B9A">
        <w:rPr>
          <w:szCs w:val="28"/>
        </w:rPr>
        <w:t>полуприемами</w:t>
      </w:r>
      <w:proofErr w:type="spellEnd"/>
      <w:r w:rsidRPr="00F60B9A">
        <w:rPr>
          <w:szCs w:val="28"/>
        </w:rPr>
        <w:t xml:space="preserve">. Расхождение в углах между </w:t>
      </w:r>
      <w:proofErr w:type="spellStart"/>
      <w:r w:rsidRPr="00F60B9A">
        <w:rPr>
          <w:szCs w:val="28"/>
        </w:rPr>
        <w:t>полуприемами</w:t>
      </w:r>
      <w:proofErr w:type="spellEnd"/>
      <w:r w:rsidRPr="00F60B9A">
        <w:rPr>
          <w:szCs w:val="28"/>
        </w:rPr>
        <w:t xml:space="preserve"> не должно превышать удвоенной точности отсчета. При большем расхождении запись в журнале аккуратно зачеркивается, лимб смещается на произвольное число градусов и измерения повторяются.</w:t>
      </w:r>
      <w:r w:rsidRPr="00F60B9A">
        <w:rPr>
          <w:noProof/>
          <w:szCs w:val="28"/>
        </w:rPr>
        <w:t xml:space="preserve"> </w:t>
      </w:r>
      <w:r w:rsidR="00AB0E43">
        <w:rPr>
          <w:noProof/>
          <w:szCs w:val="28"/>
        </w:rPr>
        <w:pict>
          <v:shape id="_x0000_s1026" type="#_x0000_t202" style="position:absolute;left:0;text-align:left;margin-left:-135.75pt;margin-top:9.7pt;width:66pt;height:24pt;z-index:251660288;mso-position-horizontal-relative:text;mso-position-vertical-relative:text" stroked="f">
            <v:textbox style="mso-next-textbox:#_x0000_s1026">
              <w:txbxContent>
                <w:p w:rsidR="00BD1E51" w:rsidRDefault="00BD1E51" w:rsidP="00BD1E51">
                  <w:r>
                    <w:rPr>
                      <w:i/>
                      <w:sz w:val="22"/>
                      <w:u w:val="single"/>
                    </w:rPr>
                    <w:t>Рис. 1.</w:t>
                  </w:r>
                </w:p>
              </w:txbxContent>
            </v:textbox>
          </v:shape>
        </w:pict>
      </w:r>
      <w:r w:rsidRPr="00F60B9A">
        <w:rPr>
          <w:szCs w:val="28"/>
        </w:rPr>
        <w:t>Допустимое отклонение определяется по формуле:</w:t>
      </w:r>
    </w:p>
    <w:p w:rsidR="00BD1E51" w:rsidRPr="00F60B9A" w:rsidRDefault="00BD1E51" w:rsidP="00BD1E51">
      <w:pPr>
        <w:spacing w:line="360" w:lineRule="auto"/>
        <w:ind w:firstLine="709"/>
        <w:jc w:val="center"/>
        <w:rPr>
          <w:szCs w:val="28"/>
        </w:rPr>
      </w:pPr>
      <w:proofErr w:type="spellStart"/>
      <w:r w:rsidRPr="00F60B9A">
        <w:rPr>
          <w:szCs w:val="28"/>
        </w:rPr>
        <w:t>f</w:t>
      </w:r>
      <w:proofErr w:type="spellEnd"/>
      <w:r w:rsidRPr="00F60B9A">
        <w:rPr>
          <w:szCs w:val="28"/>
          <w:vertAlign w:val="subscript"/>
        </w:rPr>
        <w:sym w:font="Symbol" w:char="F062"/>
      </w:r>
      <w:r w:rsidRPr="00F60B9A">
        <w:rPr>
          <w:szCs w:val="28"/>
          <w:vertAlign w:val="subscript"/>
        </w:rPr>
        <w:t>пред</w:t>
      </w:r>
      <w:r w:rsidRPr="00F60B9A">
        <w:rPr>
          <w:szCs w:val="28"/>
        </w:rPr>
        <w:t xml:space="preserve"> = 1'</w:t>
      </w:r>
      <w:r w:rsidRPr="00F60B9A">
        <w:rPr>
          <w:szCs w:val="28"/>
        </w:rPr>
        <w:object w:dxaOrig="380" w:dyaOrig="340">
          <v:shape id="_x0000_i1029" type="#_x0000_t75" style="width:19pt;height:17.3pt" o:ole="">
            <v:imagedata r:id="rId14" o:title=""/>
          </v:shape>
          <o:OLEObject Type="Embed" ProgID="Equation.2" ShapeID="_x0000_i1029" DrawAspect="Content" ObjectID="_1459937066" r:id="rId15"/>
        </w:object>
      </w:r>
    </w:p>
    <w:p w:rsidR="00BD1E51" w:rsidRPr="00F60B9A" w:rsidRDefault="00BD1E51" w:rsidP="00BD1E51">
      <w:pPr>
        <w:spacing w:line="360" w:lineRule="auto"/>
        <w:ind w:firstLine="709"/>
        <w:jc w:val="both"/>
        <w:rPr>
          <w:szCs w:val="28"/>
        </w:rPr>
      </w:pPr>
      <w:r w:rsidRPr="00F60B9A">
        <w:rPr>
          <w:szCs w:val="28"/>
        </w:rPr>
        <w:t>Параллельно с измерением горизонтальных углов измеряются стороны теодолитных ходов. Измерения производятся стальной 20-метровой лентой в прямом и обратном направлениях. Расхождение прямого и обратного значения длин линий не должно превышать 1/1500 при средних условиях измерений.</w:t>
      </w:r>
    </w:p>
    <w:p w:rsidR="00BD1E51" w:rsidRPr="00F60B9A" w:rsidRDefault="00BD1E51" w:rsidP="00BD1E51">
      <w:pPr>
        <w:spacing w:line="360" w:lineRule="auto"/>
        <w:ind w:firstLine="709"/>
        <w:jc w:val="both"/>
        <w:rPr>
          <w:szCs w:val="28"/>
        </w:rPr>
      </w:pPr>
      <w:r w:rsidRPr="00F60B9A">
        <w:rPr>
          <w:szCs w:val="28"/>
        </w:rPr>
        <w:t xml:space="preserve">Для определения горизонтальных проекций линий измеряются углы наклона каждой линии </w:t>
      </w:r>
      <w:r w:rsidRPr="00F60B9A">
        <w:rPr>
          <w:szCs w:val="28"/>
        </w:rPr>
        <w:sym w:font="Symbol" w:char="F06E"/>
      </w:r>
      <w:r w:rsidRPr="00F60B9A">
        <w:rPr>
          <w:szCs w:val="28"/>
        </w:rPr>
        <w:t xml:space="preserve">. Измерение угла наклона производится при положении вертикального круга слева от трубы (КЛ) путём наведения </w:t>
      </w:r>
      <w:r w:rsidRPr="00F60B9A">
        <w:rPr>
          <w:szCs w:val="28"/>
        </w:rPr>
        <w:lastRenderedPageBreak/>
        <w:t xml:space="preserve">зрительной трубы на метку, соответствующую высоте прибора и сделанную на вехе, устанавливаемой в конце линии. Тогда </w:t>
      </w:r>
    </w:p>
    <w:p w:rsidR="00BD1E51" w:rsidRPr="00F60B9A" w:rsidRDefault="00BD1E51" w:rsidP="00BD1E51">
      <w:pPr>
        <w:spacing w:line="360" w:lineRule="auto"/>
        <w:ind w:firstLine="709"/>
        <w:jc w:val="center"/>
        <w:rPr>
          <w:szCs w:val="28"/>
        </w:rPr>
      </w:pPr>
      <w:r w:rsidRPr="00F60B9A">
        <w:rPr>
          <w:szCs w:val="28"/>
        </w:rPr>
        <w:sym w:font="Symbol" w:char="F06E"/>
      </w:r>
      <w:r w:rsidRPr="00F60B9A">
        <w:rPr>
          <w:szCs w:val="28"/>
        </w:rPr>
        <w:t xml:space="preserve"> = КЛ - МО.</w:t>
      </w:r>
    </w:p>
    <w:p w:rsidR="00BD1E51" w:rsidRPr="00F60B9A" w:rsidRDefault="00BD1E51" w:rsidP="00BD1E51">
      <w:pPr>
        <w:spacing w:line="360" w:lineRule="auto"/>
        <w:ind w:firstLine="709"/>
        <w:jc w:val="both"/>
        <w:rPr>
          <w:szCs w:val="28"/>
        </w:rPr>
      </w:pPr>
    </w:p>
    <w:p w:rsidR="00BD1E51" w:rsidRPr="008C1551" w:rsidRDefault="00BD1E51" w:rsidP="00BD1E51">
      <w:pPr>
        <w:numPr>
          <w:ilvl w:val="2"/>
          <w:numId w:val="28"/>
        </w:numPr>
        <w:spacing w:line="360" w:lineRule="auto"/>
        <w:jc w:val="center"/>
        <w:outlineLvl w:val="2"/>
        <w:rPr>
          <w:b/>
          <w:i/>
          <w:szCs w:val="28"/>
        </w:rPr>
      </w:pPr>
      <w:bookmarkStart w:id="18" w:name="_Toc231010943"/>
      <w:r w:rsidRPr="008C1551">
        <w:rPr>
          <w:b/>
          <w:i/>
          <w:szCs w:val="28"/>
        </w:rPr>
        <w:t>Создание высотного обоснования</w:t>
      </w:r>
      <w:bookmarkEnd w:id="18"/>
      <w:r w:rsidRPr="008C1551">
        <w:rPr>
          <w:b/>
          <w:i/>
          <w:szCs w:val="28"/>
        </w:rPr>
        <w:t xml:space="preserve"> </w:t>
      </w:r>
    </w:p>
    <w:p w:rsidR="00BD1E51" w:rsidRPr="00F60B9A" w:rsidRDefault="00BD1E51" w:rsidP="00BD1E51">
      <w:pPr>
        <w:spacing w:line="360" w:lineRule="auto"/>
        <w:ind w:firstLine="709"/>
        <w:jc w:val="both"/>
        <w:rPr>
          <w:szCs w:val="28"/>
        </w:rPr>
      </w:pPr>
      <w:r w:rsidRPr="00F60B9A">
        <w:rPr>
          <w:szCs w:val="28"/>
        </w:rPr>
        <w:t xml:space="preserve">При создании высотной основы тахеометрической съёмки участка определяются превышения между вершинами теодолитного хода методом тригонометрического нивелирования. Для этого с каждой точки хода измеряются дальномерные расстояния, и углы наклона на переднюю и заднюю точки хода. Углы наклона измеряются при положении вертикального круга слева и справа от зрительной трубы. Контролем правильности измерения углов наклона является постоянство места нуля в пределах двойной точности отсчёта. </w:t>
      </w:r>
    </w:p>
    <w:p w:rsidR="00BD1E51" w:rsidRPr="00F60B9A" w:rsidRDefault="00BD1E51" w:rsidP="00BD1E51">
      <w:pPr>
        <w:spacing w:line="360" w:lineRule="auto"/>
        <w:ind w:firstLine="709"/>
        <w:jc w:val="both"/>
        <w:rPr>
          <w:szCs w:val="28"/>
        </w:rPr>
      </w:pPr>
      <w:r w:rsidRPr="00F60B9A">
        <w:rPr>
          <w:szCs w:val="28"/>
        </w:rPr>
        <w:t xml:space="preserve">Если известно горизонтальное </w:t>
      </w:r>
      <w:proofErr w:type="spellStart"/>
      <w:r w:rsidRPr="00F60B9A">
        <w:rPr>
          <w:szCs w:val="28"/>
        </w:rPr>
        <w:t>проложение</w:t>
      </w:r>
      <w:proofErr w:type="spellEnd"/>
      <w:r w:rsidRPr="00F60B9A">
        <w:rPr>
          <w:szCs w:val="28"/>
        </w:rPr>
        <w:t xml:space="preserve"> линии </w:t>
      </w:r>
      <w:proofErr w:type="spellStart"/>
      <w:r w:rsidRPr="00F60B9A">
        <w:rPr>
          <w:szCs w:val="28"/>
        </w:rPr>
        <w:t>d</w:t>
      </w:r>
      <w:proofErr w:type="spellEnd"/>
      <w:r w:rsidRPr="00F60B9A">
        <w:rPr>
          <w:szCs w:val="28"/>
        </w:rPr>
        <w:t xml:space="preserve"> между точками хода, превышение может быть вычислено по формуле:</w:t>
      </w:r>
    </w:p>
    <w:p w:rsidR="00BD1E51" w:rsidRPr="00D5720C" w:rsidRDefault="00BD1E51" w:rsidP="00BD1E51">
      <w:pPr>
        <w:spacing w:line="360" w:lineRule="auto"/>
        <w:ind w:firstLine="709"/>
        <w:jc w:val="center"/>
        <w:rPr>
          <w:i/>
          <w:szCs w:val="28"/>
        </w:rPr>
      </w:pPr>
      <w:proofErr w:type="gramStart"/>
      <w:r w:rsidRPr="00D5720C">
        <w:rPr>
          <w:i/>
          <w:szCs w:val="28"/>
          <w:lang w:val="en-US"/>
        </w:rPr>
        <w:t>h</w:t>
      </w:r>
      <w:proofErr w:type="gramEnd"/>
      <w:r w:rsidRPr="00D5720C">
        <w:rPr>
          <w:i/>
          <w:szCs w:val="28"/>
        </w:rPr>
        <w:t xml:space="preserve">' = </w:t>
      </w:r>
      <w:r w:rsidRPr="00D5720C">
        <w:rPr>
          <w:i/>
          <w:szCs w:val="28"/>
          <w:lang w:val="en-US"/>
        </w:rPr>
        <w:t>d</w:t>
      </w:r>
      <w:r w:rsidRPr="00D5720C">
        <w:rPr>
          <w:i/>
          <w:szCs w:val="28"/>
        </w:rPr>
        <w:t xml:space="preserve"> </w:t>
      </w:r>
      <w:r w:rsidRPr="00D5720C">
        <w:rPr>
          <w:i/>
          <w:szCs w:val="28"/>
        </w:rPr>
        <w:sym w:font="Symbol" w:char="F0D7"/>
      </w:r>
      <w:r w:rsidRPr="00D5720C">
        <w:rPr>
          <w:i/>
          <w:szCs w:val="28"/>
        </w:rPr>
        <w:t xml:space="preserve"> </w:t>
      </w:r>
      <w:proofErr w:type="spellStart"/>
      <w:r w:rsidRPr="00D5720C">
        <w:rPr>
          <w:i/>
          <w:szCs w:val="28"/>
          <w:lang w:val="en-US"/>
        </w:rPr>
        <w:t>tg</w:t>
      </w:r>
      <w:proofErr w:type="spellEnd"/>
      <w:r w:rsidRPr="00D5720C">
        <w:rPr>
          <w:i/>
          <w:szCs w:val="28"/>
        </w:rPr>
        <w:sym w:font="Symbol" w:char="F06E"/>
      </w:r>
      <w:r w:rsidRPr="00D5720C">
        <w:rPr>
          <w:i/>
          <w:szCs w:val="28"/>
        </w:rPr>
        <w:t>.</w:t>
      </w:r>
    </w:p>
    <w:p w:rsidR="00BD1E51" w:rsidRPr="00F60B9A" w:rsidRDefault="00BD1E51" w:rsidP="00BD1E51">
      <w:pPr>
        <w:spacing w:line="360" w:lineRule="auto"/>
        <w:ind w:firstLine="709"/>
        <w:jc w:val="both"/>
        <w:rPr>
          <w:szCs w:val="28"/>
        </w:rPr>
      </w:pPr>
      <w:r w:rsidRPr="00F60B9A">
        <w:rPr>
          <w:szCs w:val="28"/>
        </w:rPr>
        <w:t xml:space="preserve">Превышения вычисляются с помощью специальных таблиц или на микрокалькуляторе. </w:t>
      </w:r>
    </w:p>
    <w:p w:rsidR="00BD1E51" w:rsidRPr="00F60B9A" w:rsidRDefault="00BD1E51" w:rsidP="00BD1E51">
      <w:pPr>
        <w:spacing w:line="360" w:lineRule="auto"/>
        <w:ind w:firstLine="709"/>
        <w:jc w:val="both"/>
        <w:rPr>
          <w:szCs w:val="28"/>
        </w:rPr>
      </w:pPr>
      <w:r w:rsidRPr="00F60B9A">
        <w:rPr>
          <w:szCs w:val="28"/>
        </w:rPr>
        <w:t xml:space="preserve">Если при измерении угла наклона невозможно сделать наведение на метку, расположенную на высоте прибора, наводят горизонтальную нить трубы </w:t>
      </w:r>
      <w:proofErr w:type="gramStart"/>
      <w:r w:rsidRPr="00F60B9A">
        <w:rPr>
          <w:szCs w:val="28"/>
        </w:rPr>
        <w:t>на верх</w:t>
      </w:r>
      <w:proofErr w:type="gramEnd"/>
      <w:r w:rsidRPr="00F60B9A">
        <w:rPr>
          <w:szCs w:val="28"/>
        </w:rPr>
        <w:t xml:space="preserve"> дальномерной рейки. В этом случае необходимо измерить рулеткой или рейкой высоту прибора </w:t>
      </w:r>
      <w:proofErr w:type="spellStart"/>
      <w:r w:rsidRPr="00F60B9A">
        <w:rPr>
          <w:szCs w:val="28"/>
        </w:rPr>
        <w:t>i</w:t>
      </w:r>
      <w:proofErr w:type="spellEnd"/>
      <w:r w:rsidRPr="00F60B9A">
        <w:rPr>
          <w:szCs w:val="28"/>
        </w:rPr>
        <w:t xml:space="preserve"> от колышка до оси вращения зрительной трубы и вы</w:t>
      </w:r>
      <w:r>
        <w:rPr>
          <w:szCs w:val="28"/>
        </w:rPr>
        <w:t xml:space="preserve">соту визирования </w:t>
      </w:r>
      <w:r>
        <w:rPr>
          <w:szCs w:val="28"/>
          <w:lang w:val="en-US"/>
        </w:rPr>
        <w:t>V</w:t>
      </w:r>
      <w:r w:rsidRPr="00F60B9A">
        <w:rPr>
          <w:szCs w:val="28"/>
        </w:rPr>
        <w:t xml:space="preserve"> с точностью до </w:t>
      </w:r>
      <w:smartTag w:uri="urn:schemas-microsoft-com:office:smarttags" w:element="metricconverter">
        <w:smartTagPr>
          <w:attr w:name="ProductID" w:val="0.01 м"/>
        </w:smartTagPr>
        <w:r w:rsidRPr="00F60B9A">
          <w:rPr>
            <w:szCs w:val="28"/>
          </w:rPr>
          <w:t>0.01 м</w:t>
        </w:r>
      </w:smartTag>
      <w:r w:rsidRPr="00F60B9A">
        <w:rPr>
          <w:szCs w:val="28"/>
        </w:rPr>
        <w:t>. Тогда превышение будет равно</w:t>
      </w:r>
    </w:p>
    <w:p w:rsidR="00BD1E51" w:rsidRPr="00D5720C" w:rsidRDefault="00BD1E51" w:rsidP="00BD1E51">
      <w:pPr>
        <w:spacing w:line="360" w:lineRule="auto"/>
        <w:ind w:firstLine="709"/>
        <w:jc w:val="center"/>
        <w:rPr>
          <w:i/>
          <w:szCs w:val="28"/>
        </w:rPr>
      </w:pPr>
      <w:r w:rsidRPr="00D5720C">
        <w:rPr>
          <w:i/>
          <w:szCs w:val="28"/>
          <w:lang w:val="en-US"/>
        </w:rPr>
        <w:t>h</w:t>
      </w:r>
      <w:r w:rsidRPr="00D5720C">
        <w:rPr>
          <w:i/>
          <w:szCs w:val="28"/>
        </w:rPr>
        <w:t xml:space="preserve"> = </w:t>
      </w:r>
      <w:r w:rsidRPr="00D5720C">
        <w:rPr>
          <w:i/>
          <w:szCs w:val="28"/>
          <w:lang w:val="en-US"/>
        </w:rPr>
        <w:t>h</w:t>
      </w:r>
      <w:r w:rsidRPr="00D5720C">
        <w:rPr>
          <w:i/>
          <w:szCs w:val="28"/>
        </w:rPr>
        <w:t xml:space="preserve">' + </w:t>
      </w:r>
      <w:proofErr w:type="spellStart"/>
      <w:r w:rsidRPr="00D5720C">
        <w:rPr>
          <w:i/>
          <w:szCs w:val="28"/>
          <w:lang w:val="en-US"/>
        </w:rPr>
        <w:t>i</w:t>
      </w:r>
      <w:proofErr w:type="spellEnd"/>
      <w:r w:rsidRPr="00D5720C">
        <w:rPr>
          <w:i/>
          <w:szCs w:val="28"/>
        </w:rPr>
        <w:t xml:space="preserve"> - </w:t>
      </w:r>
      <w:r>
        <w:rPr>
          <w:i/>
          <w:szCs w:val="28"/>
          <w:lang w:val="en-US"/>
        </w:rPr>
        <w:t>V</w:t>
      </w:r>
      <w:r w:rsidRPr="00D5720C">
        <w:rPr>
          <w:i/>
          <w:szCs w:val="28"/>
        </w:rPr>
        <w:t>.</w:t>
      </w:r>
    </w:p>
    <w:p w:rsidR="00BD1E51" w:rsidRPr="00AB74B6" w:rsidRDefault="00BD1E51" w:rsidP="00BD1E51">
      <w:pPr>
        <w:spacing w:line="360" w:lineRule="auto"/>
        <w:ind w:firstLine="709"/>
        <w:jc w:val="both"/>
        <w:rPr>
          <w:szCs w:val="28"/>
        </w:rPr>
      </w:pPr>
      <w:r w:rsidRPr="00F60B9A">
        <w:rPr>
          <w:szCs w:val="28"/>
        </w:rPr>
        <w:t>Превышения определяются в прямом и обратном направлениях. Прямое и обратное превышения не должны отличаться по абсолютной величине более, чем на 0.04</w:t>
      </w:r>
      <w:proofErr w:type="gramStart"/>
      <w:r w:rsidRPr="00F60B9A">
        <w:rPr>
          <w:szCs w:val="28"/>
        </w:rPr>
        <w:t>D</w:t>
      </w:r>
      <w:proofErr w:type="gramEnd"/>
      <w:r w:rsidRPr="00F60B9A">
        <w:rPr>
          <w:szCs w:val="28"/>
        </w:rPr>
        <w:t xml:space="preserve">см, где D - длина линии в сотнях метров. Результаты измерений и вычислений заносятся в журнал тригонометрического нивелирования (приложение 3). </w:t>
      </w:r>
    </w:p>
    <w:p w:rsidR="00BD1E51" w:rsidRPr="008C1551" w:rsidRDefault="00BD1E51" w:rsidP="00BD1E51">
      <w:pPr>
        <w:numPr>
          <w:ilvl w:val="2"/>
          <w:numId w:val="28"/>
        </w:numPr>
        <w:spacing w:line="360" w:lineRule="auto"/>
        <w:ind w:left="0" w:firstLine="720"/>
        <w:jc w:val="center"/>
        <w:outlineLvl w:val="2"/>
        <w:rPr>
          <w:b/>
          <w:i/>
          <w:szCs w:val="28"/>
        </w:rPr>
      </w:pPr>
      <w:bookmarkStart w:id="19" w:name="_Toc160252879"/>
      <w:bookmarkStart w:id="20" w:name="_Toc231010944"/>
      <w:r w:rsidRPr="008C1551">
        <w:rPr>
          <w:b/>
          <w:i/>
          <w:szCs w:val="28"/>
        </w:rPr>
        <w:lastRenderedPageBreak/>
        <w:t>Съемка ситуации и рельефа</w:t>
      </w:r>
      <w:bookmarkEnd w:id="19"/>
      <w:bookmarkEnd w:id="20"/>
    </w:p>
    <w:p w:rsidR="00BD1E51" w:rsidRPr="00F60B9A" w:rsidRDefault="00BD1E51" w:rsidP="00BD1E51">
      <w:pPr>
        <w:spacing w:line="360" w:lineRule="auto"/>
        <w:ind w:firstLine="709"/>
        <w:jc w:val="both"/>
        <w:rPr>
          <w:szCs w:val="28"/>
        </w:rPr>
      </w:pPr>
      <w:r w:rsidRPr="00F60B9A">
        <w:rPr>
          <w:szCs w:val="28"/>
        </w:rPr>
        <w:t>При тахеометрической съемке снимают одновременно и ситуацию и рельеф. Съемку ведут теодолитом с вершин теодолитного хода: горизонтальную - полярным способом, вертикальную – способом тригонометрического нивелирования. Съемку ситуации заносят в абрис (зарисовка ситуации), составляемый для каждой стороны теодолитного хода.</w:t>
      </w:r>
    </w:p>
    <w:p w:rsidR="00BD1E51" w:rsidRPr="00F60B9A" w:rsidRDefault="00AB0E43" w:rsidP="00BD1E51">
      <w:pPr>
        <w:spacing w:line="360" w:lineRule="auto"/>
        <w:ind w:firstLine="709"/>
        <w:jc w:val="both"/>
        <w:rPr>
          <w:szCs w:val="28"/>
        </w:rPr>
      </w:pPr>
      <w:r w:rsidRPr="00AB0E43">
        <w:rPr>
          <w:i/>
          <w:noProof/>
          <w:szCs w:val="28"/>
        </w:rPr>
        <w:pict>
          <v:shape id="_x0000_s1028" type="#_x0000_t202" style="position:absolute;left:0;text-align:left;margin-left:-141pt;margin-top:45.75pt;width:36pt;height:18pt;z-index:251662336" stroked="f">
            <v:textbox style="mso-next-textbox:#_x0000_s1028" inset="0,0,0,0">
              <w:txbxContent>
                <w:p w:rsidR="00BD1E51" w:rsidRPr="008976B0" w:rsidRDefault="00BD1E51" w:rsidP="00BD1E51">
                  <w:pPr>
                    <w:rPr>
                      <w:sz w:val="20"/>
                    </w:rPr>
                  </w:pPr>
                  <w:r w:rsidRPr="008976B0">
                    <w:rPr>
                      <w:sz w:val="20"/>
                    </w:rPr>
                    <w:t>Рис.</w:t>
                  </w:r>
                  <w:r>
                    <w:rPr>
                      <w:sz w:val="20"/>
                    </w:rPr>
                    <w:t xml:space="preserve"> 2</w:t>
                  </w:r>
                </w:p>
              </w:txbxContent>
            </v:textbox>
          </v:shape>
        </w:pict>
      </w:r>
      <w:r w:rsidR="00BD1E51" w:rsidRPr="00F60B9A">
        <w:rPr>
          <w:i/>
          <w:szCs w:val="28"/>
        </w:rPr>
        <w:t>Полярный способ</w:t>
      </w:r>
      <w:r w:rsidR="00BD1E51" w:rsidRPr="00F60B9A">
        <w:rPr>
          <w:szCs w:val="28"/>
        </w:rPr>
        <w:t xml:space="preserve"> применяется для съемки контурных точек теодолитного хода. Ближайшая к контуру линия принимается за полярную ось, начало линии - за полюс. Положение точек контура 1, 2, 3... (рис.2) определится полярными углами </w:t>
      </w:r>
      <w:r w:rsidR="00BD1E51" w:rsidRPr="00F60B9A">
        <w:rPr>
          <w:szCs w:val="28"/>
        </w:rPr>
        <w:sym w:font="Symbol" w:char="F062"/>
      </w:r>
      <w:r w:rsidR="00BD1E51" w:rsidRPr="00F60B9A">
        <w:rPr>
          <w:szCs w:val="28"/>
          <w:vertAlign w:val="subscript"/>
        </w:rPr>
        <w:t>1</w:t>
      </w:r>
      <w:r w:rsidR="00BD1E51" w:rsidRPr="00F60B9A">
        <w:rPr>
          <w:szCs w:val="28"/>
        </w:rPr>
        <w:t xml:space="preserve">, </w:t>
      </w:r>
      <w:r w:rsidR="00BD1E51" w:rsidRPr="00F60B9A">
        <w:rPr>
          <w:szCs w:val="28"/>
        </w:rPr>
        <w:sym w:font="Symbol" w:char="F062"/>
      </w:r>
      <w:r w:rsidR="00BD1E51" w:rsidRPr="00F60B9A">
        <w:rPr>
          <w:szCs w:val="28"/>
          <w:vertAlign w:val="subscript"/>
        </w:rPr>
        <w:t>2</w:t>
      </w:r>
      <w:r w:rsidR="00BD1E51" w:rsidRPr="00F60B9A">
        <w:rPr>
          <w:szCs w:val="28"/>
        </w:rPr>
        <w:t xml:space="preserve">, </w:t>
      </w:r>
      <w:r w:rsidR="00BD1E51" w:rsidRPr="00F60B9A">
        <w:rPr>
          <w:szCs w:val="28"/>
        </w:rPr>
        <w:sym w:font="Symbol" w:char="F062"/>
      </w:r>
      <w:r w:rsidR="00BD1E51" w:rsidRPr="00F60B9A">
        <w:rPr>
          <w:szCs w:val="28"/>
          <w:vertAlign w:val="subscript"/>
        </w:rPr>
        <w:t>3</w:t>
      </w:r>
      <w:r w:rsidR="00BD1E51" w:rsidRPr="00F60B9A">
        <w:rPr>
          <w:szCs w:val="28"/>
        </w:rPr>
        <w:t xml:space="preserve"> ... и соответствующими расстояниями d</w:t>
      </w:r>
      <w:r w:rsidR="00BD1E51" w:rsidRPr="00F60B9A">
        <w:rPr>
          <w:szCs w:val="28"/>
          <w:vertAlign w:val="subscript"/>
        </w:rPr>
        <w:t>1</w:t>
      </w:r>
      <w:r w:rsidR="00BD1E51" w:rsidRPr="00F60B9A">
        <w:rPr>
          <w:szCs w:val="28"/>
        </w:rPr>
        <w:t>, d</w:t>
      </w:r>
      <w:r w:rsidR="00BD1E51" w:rsidRPr="00F60B9A">
        <w:rPr>
          <w:szCs w:val="28"/>
          <w:vertAlign w:val="subscript"/>
        </w:rPr>
        <w:t>2</w:t>
      </w:r>
      <w:r w:rsidR="00BD1E51" w:rsidRPr="00F60B9A">
        <w:rPr>
          <w:szCs w:val="28"/>
        </w:rPr>
        <w:t>, d</w:t>
      </w:r>
      <w:r w:rsidR="00BD1E51" w:rsidRPr="00F60B9A">
        <w:rPr>
          <w:szCs w:val="28"/>
          <w:vertAlign w:val="subscript"/>
        </w:rPr>
        <w:t>3.</w:t>
      </w:r>
      <w:r w:rsidR="00BD1E51" w:rsidRPr="00F60B9A">
        <w:rPr>
          <w:szCs w:val="28"/>
        </w:rPr>
        <w:t xml:space="preserve"> </w:t>
      </w:r>
    </w:p>
    <w:p w:rsidR="00BD1E51" w:rsidRPr="00F60B9A" w:rsidRDefault="00BD1E51" w:rsidP="00BD1E51">
      <w:pPr>
        <w:spacing w:line="360" w:lineRule="auto"/>
        <w:ind w:firstLine="709"/>
        <w:jc w:val="both"/>
        <w:rPr>
          <w:szCs w:val="28"/>
        </w:rPr>
      </w:pPr>
      <w:r w:rsidRPr="00F60B9A">
        <w:rPr>
          <w:szCs w:val="28"/>
        </w:rPr>
        <w:t>Реечные точки, называемые часто пикетами, выбирают с таким расчетом, чтобы можно было изобразить на плане все характерные точки ситуации и рельефа. Эти точки не закрепляются, на них лишь ставится дальномерная рейка.</w:t>
      </w:r>
    </w:p>
    <w:p w:rsidR="00BD1E51" w:rsidRPr="00F60B9A" w:rsidRDefault="00BD1E51" w:rsidP="00BD1E51">
      <w:pPr>
        <w:spacing w:line="360" w:lineRule="auto"/>
        <w:ind w:firstLine="709"/>
        <w:jc w:val="both"/>
        <w:rPr>
          <w:szCs w:val="28"/>
        </w:rPr>
      </w:pPr>
      <w:r w:rsidRPr="00F60B9A">
        <w:rPr>
          <w:szCs w:val="28"/>
        </w:rPr>
        <w:t xml:space="preserve">Одновременно с выбором на местности реечных точек составляют схематический чертеж, зарисовывая на глаз снимаемую ситуацию и рельеф. Такой чертеж называется </w:t>
      </w:r>
      <w:r w:rsidRPr="00F60B9A">
        <w:rPr>
          <w:i/>
          <w:szCs w:val="28"/>
        </w:rPr>
        <w:t>кроки</w:t>
      </w:r>
      <w:r w:rsidRPr="00F60B9A">
        <w:rPr>
          <w:szCs w:val="28"/>
        </w:rPr>
        <w:t>. Отличие кроки от абриса состоит в том, что на нем, помимо ситуации, показывается и рельеф. В абрис заносят ситуацию со всеми промерами. На кроки промеров не дают.</w:t>
      </w:r>
    </w:p>
    <w:p w:rsidR="00BD1E51" w:rsidRPr="00F60B9A" w:rsidRDefault="00AB0E43" w:rsidP="00BD1E51">
      <w:pPr>
        <w:spacing w:line="360" w:lineRule="auto"/>
        <w:ind w:firstLine="709"/>
        <w:jc w:val="both"/>
        <w:rPr>
          <w:szCs w:val="28"/>
        </w:rPr>
      </w:pPr>
      <w:r>
        <w:rPr>
          <w:noProof/>
          <w:szCs w:val="28"/>
        </w:rPr>
        <w:pict>
          <v:shape id="_x0000_s1027" type="#_x0000_t202" style="position:absolute;left:0;text-align:left;margin-left:-142.8pt;margin-top:17.2pt;width:44.1pt;height:24pt;z-index:251661312" stroked="f">
            <v:textbox style="mso-next-textbox:#_x0000_s1027">
              <w:txbxContent>
                <w:p w:rsidR="00BD1E51" w:rsidRPr="006D5C22" w:rsidRDefault="00BD1E51" w:rsidP="00BD1E51">
                  <w:pPr>
                    <w:rPr>
                      <w:sz w:val="22"/>
                      <w:szCs w:val="22"/>
                    </w:rPr>
                  </w:pPr>
                  <w:r w:rsidRPr="006D5C22">
                    <w:rPr>
                      <w:sz w:val="22"/>
                      <w:szCs w:val="22"/>
                    </w:rPr>
                    <w:t>Рис. 2</w:t>
                  </w:r>
                </w:p>
              </w:txbxContent>
            </v:textbox>
          </v:shape>
        </w:pict>
      </w:r>
      <w:r w:rsidR="00BD1E51" w:rsidRPr="00F60B9A">
        <w:rPr>
          <w:szCs w:val="28"/>
        </w:rPr>
        <w:t xml:space="preserve">Углы измеряются теодолитом одним </w:t>
      </w:r>
      <w:proofErr w:type="spellStart"/>
      <w:r w:rsidR="00BD1E51" w:rsidRPr="00F60B9A">
        <w:rPr>
          <w:szCs w:val="28"/>
        </w:rPr>
        <w:t>полуприемом</w:t>
      </w:r>
      <w:proofErr w:type="spellEnd"/>
      <w:r w:rsidR="00BD1E51" w:rsidRPr="00F60B9A">
        <w:rPr>
          <w:szCs w:val="28"/>
        </w:rPr>
        <w:t xml:space="preserve">. Расстояния измеряются по дальномеру с точностью до </w:t>
      </w:r>
      <w:smartTag w:uri="urn:schemas-microsoft-com:office:smarttags" w:element="metricconverter">
        <w:smartTagPr>
          <w:attr w:name="ProductID" w:val="0.1 м"/>
        </w:smartTagPr>
        <w:r w:rsidR="00BD1E51" w:rsidRPr="00F60B9A">
          <w:rPr>
            <w:szCs w:val="28"/>
          </w:rPr>
          <w:t>0.1 м</w:t>
        </w:r>
      </w:smartTag>
      <w:r w:rsidR="00BD1E51" w:rsidRPr="00F60B9A">
        <w:rPr>
          <w:szCs w:val="28"/>
        </w:rPr>
        <w:t>. Перед измерениями лимб ориентируется по стороне хода. Для этого при положении вертикального круга слева от трубы совмещают нули алидады и лимба и вращением лимба наводят трубу теодолита на конечную точку стороны хода. Открепив алидаду, последовательно визируют на выбранные точки, производя отсчеты по дальномеру, по горизонтальному кругу и по вертикальному кругу Полученные отсчеты записывают в абрис теодолитной съемки. Последнее наведение делается снова на начальное направление. Отсчет при этом не должен отличаться от нуля более 2'.</w:t>
      </w:r>
    </w:p>
    <w:p w:rsidR="00BD1E51" w:rsidRPr="00F60B9A" w:rsidRDefault="00BD1E51" w:rsidP="00BD1E51">
      <w:pPr>
        <w:spacing w:line="360" w:lineRule="auto"/>
        <w:ind w:firstLine="709"/>
        <w:jc w:val="both"/>
        <w:rPr>
          <w:szCs w:val="28"/>
        </w:rPr>
      </w:pPr>
      <w:r w:rsidRPr="00F60B9A">
        <w:rPr>
          <w:szCs w:val="28"/>
        </w:rPr>
        <w:lastRenderedPageBreak/>
        <w:t>Результаты измерений записываются в журнал тахеометрической съемки (приложение 5).</w:t>
      </w:r>
    </w:p>
    <w:p w:rsidR="00BD1E51" w:rsidRPr="00F60B9A" w:rsidRDefault="00BD1E51" w:rsidP="00BD1E51">
      <w:pPr>
        <w:spacing w:line="360" w:lineRule="auto"/>
        <w:ind w:firstLine="709"/>
        <w:jc w:val="both"/>
        <w:rPr>
          <w:szCs w:val="28"/>
        </w:rPr>
      </w:pPr>
      <w:bookmarkStart w:id="21" w:name="z_5"/>
    </w:p>
    <w:p w:rsidR="00BD1E51" w:rsidRPr="00B76F5F" w:rsidRDefault="00BD1E51" w:rsidP="00BD1E51">
      <w:pPr>
        <w:numPr>
          <w:ilvl w:val="1"/>
          <w:numId w:val="6"/>
        </w:numPr>
        <w:spacing w:line="360" w:lineRule="auto"/>
        <w:ind w:left="0" w:firstLine="709"/>
        <w:jc w:val="center"/>
        <w:outlineLvl w:val="1"/>
        <w:rPr>
          <w:b/>
          <w:caps/>
          <w:szCs w:val="28"/>
        </w:rPr>
      </w:pPr>
      <w:bookmarkStart w:id="22" w:name="_Toc160252880"/>
      <w:bookmarkStart w:id="23" w:name="_Toc231010945"/>
      <w:r w:rsidRPr="00B76F5F">
        <w:rPr>
          <w:b/>
          <w:caps/>
          <w:szCs w:val="28"/>
        </w:rPr>
        <w:t>Обработка результатов полевых измерений и составление топографического плана участка</w:t>
      </w:r>
      <w:bookmarkEnd w:id="22"/>
      <w:bookmarkEnd w:id="23"/>
    </w:p>
    <w:bookmarkEnd w:id="21"/>
    <w:p w:rsidR="00BD1E51" w:rsidRDefault="00BD1E51" w:rsidP="00BD1E51">
      <w:pPr>
        <w:spacing w:line="360" w:lineRule="auto"/>
        <w:ind w:firstLine="709"/>
        <w:jc w:val="both"/>
        <w:rPr>
          <w:b/>
          <w:szCs w:val="28"/>
        </w:rPr>
      </w:pPr>
    </w:p>
    <w:p w:rsidR="00BD1E51" w:rsidRPr="008C1551" w:rsidRDefault="00BD1E51" w:rsidP="00BD1E51">
      <w:pPr>
        <w:numPr>
          <w:ilvl w:val="2"/>
          <w:numId w:val="31"/>
        </w:numPr>
        <w:spacing w:line="360" w:lineRule="auto"/>
        <w:jc w:val="center"/>
        <w:rPr>
          <w:b/>
          <w:i/>
          <w:szCs w:val="28"/>
        </w:rPr>
      </w:pPr>
      <w:r w:rsidRPr="008C1551">
        <w:rPr>
          <w:b/>
          <w:i/>
          <w:szCs w:val="28"/>
        </w:rPr>
        <w:t>Обработка результатов измерений в замкнутом теодолитном ходе</w:t>
      </w:r>
    </w:p>
    <w:p w:rsidR="00BD1E51" w:rsidRDefault="00BD1E51" w:rsidP="00BD1E51">
      <w:pPr>
        <w:spacing w:line="360" w:lineRule="auto"/>
        <w:ind w:left="1068"/>
        <w:jc w:val="center"/>
        <w:rPr>
          <w:b/>
          <w:szCs w:val="28"/>
        </w:rPr>
      </w:pPr>
    </w:p>
    <w:p w:rsidR="00BD1E51" w:rsidRPr="00F60B9A" w:rsidRDefault="00BD1E51" w:rsidP="00BD1E51">
      <w:pPr>
        <w:spacing w:line="360" w:lineRule="auto"/>
        <w:ind w:left="1068"/>
        <w:jc w:val="center"/>
        <w:rPr>
          <w:b/>
          <w:szCs w:val="28"/>
        </w:rPr>
      </w:pPr>
      <w:r w:rsidRPr="00F60B9A">
        <w:rPr>
          <w:b/>
          <w:szCs w:val="28"/>
        </w:rPr>
        <w:t>Проверка полевых измерений</w:t>
      </w:r>
    </w:p>
    <w:p w:rsidR="00BD1E51" w:rsidRPr="00F60B9A" w:rsidRDefault="00BD1E51" w:rsidP="00BD1E51">
      <w:pPr>
        <w:spacing w:line="360" w:lineRule="auto"/>
        <w:ind w:firstLine="709"/>
        <w:jc w:val="both"/>
        <w:rPr>
          <w:szCs w:val="28"/>
        </w:rPr>
      </w:pPr>
      <w:r w:rsidRPr="00F60B9A">
        <w:rPr>
          <w:szCs w:val="28"/>
        </w:rPr>
        <w:t>Камеральные работы при теодолитной съемке начинаются с проверки правильности вычислений в полевом журнале. После этого вычисляются средние значения длины каждой линии из результатов прямого и обратного измерений</w:t>
      </w:r>
    </w:p>
    <w:p w:rsidR="00BD1E51" w:rsidRPr="00F60B9A" w:rsidRDefault="00BD1E51" w:rsidP="00BD1E51">
      <w:pPr>
        <w:spacing w:line="360" w:lineRule="auto"/>
        <w:ind w:left="1068"/>
        <w:jc w:val="center"/>
        <w:rPr>
          <w:b/>
          <w:szCs w:val="28"/>
        </w:rPr>
      </w:pPr>
      <w:r w:rsidRPr="00F60B9A">
        <w:rPr>
          <w:b/>
          <w:szCs w:val="28"/>
        </w:rPr>
        <w:t>Вычисление координат точек теодолитных ходов</w:t>
      </w:r>
    </w:p>
    <w:p w:rsidR="00BD1E51" w:rsidRPr="00F60B9A" w:rsidRDefault="00BD1E51" w:rsidP="00BD1E51">
      <w:pPr>
        <w:spacing w:line="360" w:lineRule="auto"/>
        <w:ind w:firstLine="709"/>
        <w:jc w:val="both"/>
        <w:rPr>
          <w:szCs w:val="28"/>
        </w:rPr>
      </w:pPr>
      <w:r w:rsidRPr="00F60B9A">
        <w:rPr>
          <w:szCs w:val="28"/>
        </w:rPr>
        <w:t xml:space="preserve">Выполняют в ведомости теодолитного хода (приложение 4). Из журнала измерения горизонтального угла выписывают измеренные углы замкнутого </w:t>
      </w:r>
      <w:proofErr w:type="gramStart"/>
      <w:r w:rsidRPr="00F60B9A">
        <w:rPr>
          <w:szCs w:val="28"/>
        </w:rPr>
        <w:t>хода</w:t>
      </w:r>
      <w:proofErr w:type="gramEnd"/>
      <w:r w:rsidRPr="00F60B9A">
        <w:rPr>
          <w:szCs w:val="28"/>
        </w:rPr>
        <w:t xml:space="preserve"> и подсчитываю угловую невязку </w:t>
      </w:r>
      <w:proofErr w:type="spellStart"/>
      <w:r w:rsidRPr="00F60B9A">
        <w:rPr>
          <w:szCs w:val="28"/>
        </w:rPr>
        <w:t>f</w:t>
      </w:r>
      <w:proofErr w:type="spellEnd"/>
      <w:r w:rsidRPr="00F60B9A">
        <w:rPr>
          <w:szCs w:val="28"/>
          <w:vertAlign w:val="subscript"/>
        </w:rPr>
        <w:sym w:font="Symbol" w:char="F062"/>
      </w:r>
      <w:r w:rsidRPr="00F60B9A">
        <w:rPr>
          <w:szCs w:val="28"/>
        </w:rPr>
        <w:t xml:space="preserve"> по форму</w:t>
      </w:r>
      <w:r>
        <w:rPr>
          <w:szCs w:val="28"/>
        </w:rPr>
        <w:t>ле:</w:t>
      </w:r>
      <w:r w:rsidRPr="00F60B9A">
        <w:rPr>
          <w:szCs w:val="28"/>
        </w:rPr>
        <w:t xml:space="preserve"> </w:t>
      </w:r>
    </w:p>
    <w:p w:rsidR="00BD1E51" w:rsidRPr="00D5720C" w:rsidRDefault="00BD1E51" w:rsidP="00BD1E51">
      <w:pPr>
        <w:spacing w:line="360" w:lineRule="auto"/>
        <w:ind w:firstLine="709"/>
        <w:jc w:val="center"/>
        <w:rPr>
          <w:i/>
          <w:szCs w:val="28"/>
        </w:rPr>
      </w:pPr>
      <w:proofErr w:type="spellStart"/>
      <w:r w:rsidRPr="00D5720C">
        <w:rPr>
          <w:i/>
          <w:szCs w:val="28"/>
        </w:rPr>
        <w:t>f</w:t>
      </w:r>
      <w:proofErr w:type="spellEnd"/>
      <w:r w:rsidRPr="00D5720C">
        <w:rPr>
          <w:i/>
          <w:szCs w:val="28"/>
          <w:vertAlign w:val="subscript"/>
        </w:rPr>
        <w:sym w:font="Symbol" w:char="F062"/>
      </w:r>
      <w:r w:rsidRPr="00D5720C">
        <w:rPr>
          <w:i/>
          <w:szCs w:val="28"/>
        </w:rPr>
        <w:t xml:space="preserve"> = </w:t>
      </w:r>
      <w:r w:rsidRPr="00D5720C">
        <w:rPr>
          <w:i/>
          <w:szCs w:val="28"/>
        </w:rPr>
        <w:sym w:font="Symbol" w:char="F0E5"/>
      </w:r>
      <w:r w:rsidRPr="00D5720C">
        <w:rPr>
          <w:i/>
          <w:szCs w:val="28"/>
        </w:rPr>
        <w:sym w:font="Symbol" w:char="F062"/>
      </w:r>
      <w:proofErr w:type="spellStart"/>
      <w:r w:rsidRPr="00D5720C">
        <w:rPr>
          <w:i/>
          <w:szCs w:val="28"/>
          <w:vertAlign w:val="subscript"/>
        </w:rPr>
        <w:t>изм</w:t>
      </w:r>
      <w:proofErr w:type="spellEnd"/>
      <w:r w:rsidRPr="00D5720C">
        <w:rPr>
          <w:i/>
          <w:szCs w:val="28"/>
          <w:vertAlign w:val="subscript"/>
        </w:rPr>
        <w:t>.</w:t>
      </w:r>
      <w:r w:rsidRPr="00D5720C">
        <w:rPr>
          <w:i/>
          <w:szCs w:val="28"/>
        </w:rPr>
        <w:t xml:space="preserve"> - 180</w:t>
      </w:r>
      <w:r w:rsidRPr="00D5720C">
        <w:rPr>
          <w:i/>
          <w:szCs w:val="28"/>
        </w:rPr>
        <w:sym w:font="Symbol" w:char="F0B0"/>
      </w:r>
      <w:r w:rsidRPr="00D5720C">
        <w:rPr>
          <w:i/>
          <w:szCs w:val="28"/>
        </w:rPr>
        <w:t>(n-2) .</w:t>
      </w:r>
    </w:p>
    <w:p w:rsidR="00BD1E51" w:rsidRPr="00F60B9A" w:rsidRDefault="00BD1E51" w:rsidP="00BD1E51">
      <w:pPr>
        <w:spacing w:line="360" w:lineRule="auto"/>
        <w:ind w:firstLine="709"/>
        <w:jc w:val="both"/>
        <w:rPr>
          <w:szCs w:val="28"/>
        </w:rPr>
      </w:pPr>
      <w:r w:rsidRPr="00F60B9A">
        <w:rPr>
          <w:szCs w:val="28"/>
        </w:rPr>
        <w:t xml:space="preserve">Полученную невязку сравнивают с </w:t>
      </w:r>
      <w:proofErr w:type="gramStart"/>
      <w:r w:rsidRPr="00F60B9A">
        <w:rPr>
          <w:szCs w:val="28"/>
        </w:rPr>
        <w:t>предельной</w:t>
      </w:r>
      <w:proofErr w:type="gramEnd"/>
      <w:r w:rsidRPr="00F60B9A">
        <w:rPr>
          <w:szCs w:val="28"/>
        </w:rPr>
        <w:t xml:space="preserve"> </w:t>
      </w:r>
      <w:proofErr w:type="spellStart"/>
      <w:r w:rsidRPr="00F60B9A">
        <w:rPr>
          <w:szCs w:val="28"/>
        </w:rPr>
        <w:t>f</w:t>
      </w:r>
      <w:proofErr w:type="spellEnd"/>
      <w:r w:rsidRPr="00F60B9A">
        <w:rPr>
          <w:szCs w:val="28"/>
          <w:vertAlign w:val="subscript"/>
        </w:rPr>
        <w:sym w:font="Symbol" w:char="F062"/>
      </w:r>
      <w:r w:rsidRPr="00F60B9A">
        <w:rPr>
          <w:szCs w:val="28"/>
          <w:vertAlign w:val="subscript"/>
        </w:rPr>
        <w:t>пред</w:t>
      </w:r>
      <w:r w:rsidRPr="00F60B9A">
        <w:rPr>
          <w:szCs w:val="28"/>
        </w:rPr>
        <w:t>=1'</w:t>
      </w:r>
      <w:r w:rsidRPr="00F60B9A">
        <w:rPr>
          <w:szCs w:val="28"/>
          <w:lang w:val="en-US"/>
        </w:rPr>
        <w:object w:dxaOrig="380" w:dyaOrig="340">
          <v:shape id="_x0000_i1030" type="#_x0000_t75" style="width:19pt;height:17.3pt" o:ole="">
            <v:imagedata r:id="rId14" o:title=""/>
          </v:shape>
          <o:OLEObject Type="Embed" ProgID="Equation.2" ShapeID="_x0000_i1030" DrawAspect="Content" ObjectID="_1459937067" r:id="rId16"/>
        </w:object>
      </w:r>
      <w:r w:rsidRPr="00F60B9A">
        <w:rPr>
          <w:szCs w:val="28"/>
        </w:rPr>
        <w:t xml:space="preserve">, где </w:t>
      </w:r>
      <w:proofErr w:type="spellStart"/>
      <w:r w:rsidRPr="00F60B9A">
        <w:rPr>
          <w:szCs w:val="28"/>
        </w:rPr>
        <w:t>n</w:t>
      </w:r>
      <w:proofErr w:type="spellEnd"/>
      <w:r w:rsidRPr="00F60B9A">
        <w:rPr>
          <w:szCs w:val="28"/>
        </w:rPr>
        <w:t xml:space="preserve"> - число углов хода. Если полученная невязка меньше или равна предельной, то ее распределяют поровну на все углы с противоположным знаком, округляя до 0.1'. В противном случае углы должны быть измерены заново. Сумма исправленных углов должна быть точно равна теоретической сумме. </w:t>
      </w:r>
    </w:p>
    <w:p w:rsidR="00BD1E51" w:rsidRPr="00F60B9A" w:rsidRDefault="00BD1E51" w:rsidP="00BD1E51">
      <w:pPr>
        <w:spacing w:line="360" w:lineRule="auto"/>
        <w:ind w:firstLine="709"/>
        <w:jc w:val="both"/>
        <w:rPr>
          <w:szCs w:val="28"/>
        </w:rPr>
      </w:pPr>
      <w:r w:rsidRPr="00F60B9A">
        <w:rPr>
          <w:szCs w:val="28"/>
        </w:rPr>
        <w:t>По данным привязки вычисляют дирекционный угол начальной стороны хода. Дирекционные углы последующих сторон вычисляются по формуле</w:t>
      </w:r>
      <w:r>
        <w:rPr>
          <w:szCs w:val="28"/>
        </w:rPr>
        <w:t>:</w:t>
      </w:r>
    </w:p>
    <w:p w:rsidR="00BD1E51" w:rsidRPr="00F60B9A" w:rsidRDefault="00BD1E51" w:rsidP="00BD1E51">
      <w:pPr>
        <w:spacing w:line="360" w:lineRule="auto"/>
        <w:ind w:firstLine="709"/>
        <w:jc w:val="center"/>
        <w:rPr>
          <w:szCs w:val="28"/>
        </w:rPr>
      </w:pPr>
      <w:r w:rsidRPr="00F60B9A">
        <w:rPr>
          <w:szCs w:val="28"/>
        </w:rPr>
        <w:sym w:font="Symbol" w:char="F061"/>
      </w:r>
      <w:proofErr w:type="spellStart"/>
      <w:r w:rsidRPr="00F60B9A">
        <w:rPr>
          <w:szCs w:val="28"/>
          <w:vertAlign w:val="subscript"/>
          <w:lang w:val="en-US"/>
        </w:rPr>
        <w:t>i</w:t>
      </w:r>
      <w:proofErr w:type="spellEnd"/>
      <w:r w:rsidRPr="00F60B9A">
        <w:rPr>
          <w:szCs w:val="28"/>
        </w:rPr>
        <w:t xml:space="preserve"> = </w:t>
      </w:r>
      <w:r w:rsidRPr="00F60B9A">
        <w:rPr>
          <w:szCs w:val="28"/>
        </w:rPr>
        <w:sym w:font="Symbol" w:char="F061"/>
      </w:r>
      <w:proofErr w:type="spellStart"/>
      <w:r w:rsidRPr="00F60B9A">
        <w:rPr>
          <w:szCs w:val="28"/>
          <w:vertAlign w:val="subscript"/>
          <w:lang w:val="en-US"/>
        </w:rPr>
        <w:t>i</w:t>
      </w:r>
      <w:proofErr w:type="spellEnd"/>
      <w:r w:rsidRPr="00F60B9A">
        <w:rPr>
          <w:szCs w:val="28"/>
          <w:vertAlign w:val="subscript"/>
        </w:rPr>
        <w:t>-1</w:t>
      </w:r>
      <w:r w:rsidRPr="00F60B9A">
        <w:rPr>
          <w:szCs w:val="28"/>
        </w:rPr>
        <w:t xml:space="preserve"> +180</w:t>
      </w:r>
      <w:r w:rsidRPr="00F60B9A">
        <w:rPr>
          <w:szCs w:val="28"/>
        </w:rPr>
        <w:sym w:font="Symbol" w:char="F0B0"/>
      </w:r>
      <w:r w:rsidRPr="00F60B9A">
        <w:rPr>
          <w:szCs w:val="28"/>
        </w:rPr>
        <w:t xml:space="preserve"> – </w:t>
      </w:r>
      <w:r w:rsidRPr="00F60B9A">
        <w:rPr>
          <w:szCs w:val="28"/>
        </w:rPr>
        <w:sym w:font="Symbol" w:char="F062"/>
      </w:r>
      <w:proofErr w:type="spellStart"/>
      <w:r w:rsidRPr="00F60B9A">
        <w:rPr>
          <w:szCs w:val="28"/>
          <w:vertAlign w:val="subscript"/>
        </w:rPr>
        <w:t>испр</w:t>
      </w:r>
      <w:proofErr w:type="spellEnd"/>
      <w:r w:rsidRPr="00F60B9A">
        <w:rPr>
          <w:szCs w:val="28"/>
          <w:vertAlign w:val="subscript"/>
        </w:rPr>
        <w:t>.</w:t>
      </w:r>
      <w:r w:rsidRPr="00F60B9A">
        <w:rPr>
          <w:szCs w:val="28"/>
        </w:rPr>
        <w:t xml:space="preserve"> ,</w:t>
      </w:r>
    </w:p>
    <w:p w:rsidR="00BD1E51" w:rsidRPr="00F60B9A" w:rsidRDefault="00BD1E51" w:rsidP="00BD1E51">
      <w:pPr>
        <w:spacing w:line="360" w:lineRule="auto"/>
        <w:ind w:firstLine="709"/>
        <w:jc w:val="both"/>
        <w:rPr>
          <w:szCs w:val="28"/>
        </w:rPr>
      </w:pPr>
      <w:r w:rsidRPr="00F60B9A">
        <w:rPr>
          <w:szCs w:val="28"/>
        </w:rPr>
        <w:t>т.е. дирекционный угол линии последующей равен дирекционному углу линии предыдущей плюс 180</w:t>
      </w:r>
      <w:r w:rsidRPr="00F60B9A">
        <w:rPr>
          <w:szCs w:val="28"/>
        </w:rPr>
        <w:sym w:font="Symbol" w:char="F0B0"/>
      </w:r>
      <w:r w:rsidRPr="00F60B9A">
        <w:rPr>
          <w:szCs w:val="28"/>
        </w:rPr>
        <w:t xml:space="preserve"> и минус правый угол, заключенный </w:t>
      </w:r>
      <w:r w:rsidRPr="00F60B9A">
        <w:rPr>
          <w:szCs w:val="28"/>
        </w:rPr>
        <w:lastRenderedPageBreak/>
        <w:t>между этими сторонами. Контролем правильности вычислений будет</w:t>
      </w:r>
      <w:r w:rsidRPr="00F60B9A">
        <w:rPr>
          <w:i/>
          <w:szCs w:val="28"/>
        </w:rPr>
        <w:t xml:space="preserve"> </w:t>
      </w:r>
      <w:r w:rsidRPr="00F60B9A">
        <w:rPr>
          <w:szCs w:val="28"/>
        </w:rPr>
        <w:t xml:space="preserve">являться получение в конце вычислений дирекционного угла исходной стороны. </w:t>
      </w:r>
    </w:p>
    <w:p w:rsidR="00BD1E51" w:rsidRPr="00F60B9A" w:rsidRDefault="00BD1E51" w:rsidP="00BD1E51">
      <w:pPr>
        <w:spacing w:line="360" w:lineRule="auto"/>
        <w:ind w:firstLine="709"/>
        <w:jc w:val="both"/>
        <w:rPr>
          <w:szCs w:val="28"/>
        </w:rPr>
      </w:pPr>
      <w:r w:rsidRPr="00F60B9A">
        <w:rPr>
          <w:szCs w:val="28"/>
        </w:rPr>
        <w:t xml:space="preserve">Приращения координат вычисляются по формулам: </w:t>
      </w:r>
    </w:p>
    <w:p w:rsidR="00BD1E51" w:rsidRPr="00BD1E51" w:rsidRDefault="00BD1E51" w:rsidP="00BD1E51">
      <w:pPr>
        <w:spacing w:line="360" w:lineRule="auto"/>
        <w:ind w:firstLine="709"/>
        <w:jc w:val="center"/>
        <w:rPr>
          <w:i/>
          <w:szCs w:val="28"/>
          <w:lang w:val="en-US"/>
        </w:rPr>
      </w:pPr>
      <w:r w:rsidRPr="00D5720C">
        <w:rPr>
          <w:i/>
          <w:szCs w:val="28"/>
        </w:rPr>
        <w:sym w:font="Symbol" w:char="F044"/>
      </w:r>
      <w:r w:rsidRPr="00BD1E51">
        <w:rPr>
          <w:i/>
          <w:szCs w:val="28"/>
          <w:lang w:val="en-US"/>
        </w:rPr>
        <w:t xml:space="preserve">x = d </w:t>
      </w:r>
      <w:r w:rsidRPr="00D5720C">
        <w:rPr>
          <w:i/>
          <w:szCs w:val="28"/>
        </w:rPr>
        <w:sym w:font="Symbol" w:char="F0D7"/>
      </w:r>
      <w:r w:rsidRPr="00BD1E51">
        <w:rPr>
          <w:i/>
          <w:szCs w:val="28"/>
          <w:lang w:val="en-US"/>
        </w:rPr>
        <w:t xml:space="preserve"> cos </w:t>
      </w:r>
      <w:proofErr w:type="gramStart"/>
      <w:r w:rsidRPr="00D5720C">
        <w:rPr>
          <w:i/>
          <w:szCs w:val="28"/>
        </w:rPr>
        <w:t>α</w:t>
      </w:r>
      <w:r w:rsidRPr="00BD1E51">
        <w:rPr>
          <w:i/>
          <w:szCs w:val="28"/>
          <w:lang w:val="en-US"/>
        </w:rPr>
        <w:t xml:space="preserve"> ;</w:t>
      </w:r>
      <w:proofErr w:type="gramEnd"/>
      <w:r w:rsidRPr="00BD1E51">
        <w:rPr>
          <w:i/>
          <w:szCs w:val="28"/>
          <w:lang w:val="en-US"/>
        </w:rPr>
        <w:t xml:space="preserve"> </w:t>
      </w:r>
      <w:r w:rsidRPr="00D5720C">
        <w:rPr>
          <w:i/>
          <w:szCs w:val="28"/>
        </w:rPr>
        <w:sym w:font="Symbol" w:char="F044"/>
      </w:r>
      <w:r w:rsidRPr="00BD1E51">
        <w:rPr>
          <w:i/>
          <w:szCs w:val="28"/>
          <w:lang w:val="en-US"/>
        </w:rPr>
        <w:t xml:space="preserve">y = d </w:t>
      </w:r>
      <w:r w:rsidRPr="00D5720C">
        <w:rPr>
          <w:i/>
          <w:szCs w:val="28"/>
        </w:rPr>
        <w:sym w:font="Symbol" w:char="F0D7"/>
      </w:r>
      <w:r w:rsidRPr="00BD1E51">
        <w:rPr>
          <w:i/>
          <w:szCs w:val="28"/>
          <w:lang w:val="en-US"/>
        </w:rPr>
        <w:t xml:space="preserve"> sin </w:t>
      </w:r>
      <w:r w:rsidRPr="00D5720C">
        <w:rPr>
          <w:i/>
          <w:szCs w:val="28"/>
        </w:rPr>
        <w:t>α</w:t>
      </w:r>
      <w:r w:rsidRPr="00BD1E51">
        <w:rPr>
          <w:i/>
          <w:szCs w:val="28"/>
          <w:lang w:val="en-US"/>
        </w:rPr>
        <w:t>.</w:t>
      </w:r>
    </w:p>
    <w:p w:rsidR="00BD1E51" w:rsidRPr="00F60B9A" w:rsidRDefault="00BD1E51" w:rsidP="00BD1E51">
      <w:pPr>
        <w:spacing w:line="360" w:lineRule="auto"/>
        <w:ind w:firstLine="709"/>
        <w:jc w:val="both"/>
        <w:rPr>
          <w:szCs w:val="28"/>
        </w:rPr>
      </w:pPr>
      <w:r w:rsidRPr="00F60B9A">
        <w:rPr>
          <w:szCs w:val="28"/>
        </w:rPr>
        <w:t xml:space="preserve">Невязки в приращениях координат для замкнутого хода найдутся по формулам: </w:t>
      </w:r>
    </w:p>
    <w:p w:rsidR="00BD1E51" w:rsidRPr="00D5720C" w:rsidRDefault="00BD1E51" w:rsidP="00BD1E51">
      <w:pPr>
        <w:spacing w:line="360" w:lineRule="auto"/>
        <w:ind w:firstLine="709"/>
        <w:jc w:val="center"/>
        <w:rPr>
          <w:i/>
          <w:szCs w:val="28"/>
        </w:rPr>
      </w:pPr>
      <w:proofErr w:type="spellStart"/>
      <w:r w:rsidRPr="00D5720C">
        <w:rPr>
          <w:i/>
          <w:szCs w:val="28"/>
        </w:rPr>
        <w:t>f</w:t>
      </w:r>
      <w:r w:rsidRPr="00D5720C">
        <w:rPr>
          <w:i/>
          <w:szCs w:val="28"/>
          <w:vertAlign w:val="subscript"/>
        </w:rPr>
        <w:t>x</w:t>
      </w:r>
      <w:proofErr w:type="spellEnd"/>
      <w:r w:rsidRPr="00D5720C">
        <w:rPr>
          <w:i/>
          <w:szCs w:val="28"/>
        </w:rPr>
        <w:t xml:space="preserve"> =</w:t>
      </w:r>
      <w:r w:rsidRPr="00D5720C">
        <w:rPr>
          <w:i/>
          <w:szCs w:val="28"/>
        </w:rPr>
        <w:sym w:font="Symbol" w:char="F0E5"/>
      </w:r>
      <w:r w:rsidRPr="00D5720C">
        <w:rPr>
          <w:i/>
          <w:szCs w:val="28"/>
        </w:rPr>
        <w:sym w:font="Symbol" w:char="F044"/>
      </w:r>
      <w:proofErr w:type="spellStart"/>
      <w:r w:rsidRPr="00D5720C">
        <w:rPr>
          <w:i/>
          <w:szCs w:val="28"/>
        </w:rPr>
        <w:t>x</w:t>
      </w:r>
      <w:proofErr w:type="spellEnd"/>
      <w:proofErr w:type="gramStart"/>
      <w:r w:rsidRPr="00D5720C">
        <w:rPr>
          <w:i/>
          <w:szCs w:val="28"/>
        </w:rPr>
        <w:t xml:space="preserve"> ;</w:t>
      </w:r>
      <w:proofErr w:type="gramEnd"/>
      <w:r w:rsidRPr="00D5720C">
        <w:rPr>
          <w:i/>
          <w:szCs w:val="28"/>
        </w:rPr>
        <w:t xml:space="preserve"> </w:t>
      </w:r>
      <w:proofErr w:type="spellStart"/>
      <w:r w:rsidRPr="00D5720C">
        <w:rPr>
          <w:i/>
          <w:szCs w:val="28"/>
        </w:rPr>
        <w:t>f</w:t>
      </w:r>
      <w:r w:rsidRPr="00D5720C">
        <w:rPr>
          <w:i/>
          <w:szCs w:val="28"/>
          <w:vertAlign w:val="subscript"/>
        </w:rPr>
        <w:t>y</w:t>
      </w:r>
      <w:proofErr w:type="spellEnd"/>
      <w:r w:rsidRPr="00D5720C">
        <w:rPr>
          <w:i/>
          <w:szCs w:val="28"/>
        </w:rPr>
        <w:t xml:space="preserve"> =</w:t>
      </w:r>
      <w:r w:rsidRPr="00D5720C">
        <w:rPr>
          <w:i/>
          <w:szCs w:val="28"/>
        </w:rPr>
        <w:sym w:font="Symbol" w:char="F0E5"/>
      </w:r>
      <w:r w:rsidRPr="00D5720C">
        <w:rPr>
          <w:i/>
          <w:szCs w:val="28"/>
        </w:rPr>
        <w:sym w:font="Symbol" w:char="F044"/>
      </w:r>
      <w:proofErr w:type="spellStart"/>
      <w:r w:rsidRPr="00D5720C">
        <w:rPr>
          <w:i/>
          <w:szCs w:val="28"/>
        </w:rPr>
        <w:t>y</w:t>
      </w:r>
      <w:proofErr w:type="spellEnd"/>
      <w:r w:rsidRPr="00D5720C">
        <w:rPr>
          <w:i/>
          <w:szCs w:val="28"/>
        </w:rPr>
        <w:t>.</w:t>
      </w:r>
    </w:p>
    <w:p w:rsidR="00BD1E51" w:rsidRPr="00F60B9A" w:rsidRDefault="00BD1E51" w:rsidP="00BD1E51">
      <w:pPr>
        <w:spacing w:line="360" w:lineRule="auto"/>
        <w:ind w:firstLine="709"/>
        <w:jc w:val="both"/>
        <w:rPr>
          <w:szCs w:val="28"/>
        </w:rPr>
      </w:pPr>
      <w:r w:rsidRPr="00F60B9A">
        <w:rPr>
          <w:szCs w:val="28"/>
        </w:rPr>
        <w:t xml:space="preserve">для определения допустимости невязок подсчитывают абсолютную линейную невязку </w:t>
      </w:r>
      <w:proofErr w:type="spellStart"/>
      <w:r w:rsidRPr="00F60B9A">
        <w:rPr>
          <w:szCs w:val="28"/>
        </w:rPr>
        <w:t>f</w:t>
      </w:r>
      <w:r w:rsidRPr="00F60B9A">
        <w:rPr>
          <w:szCs w:val="28"/>
          <w:vertAlign w:val="subscript"/>
        </w:rPr>
        <w:t>p</w:t>
      </w:r>
      <w:proofErr w:type="spellEnd"/>
      <w:r w:rsidRPr="00F60B9A">
        <w:rPr>
          <w:szCs w:val="28"/>
        </w:rPr>
        <w:t xml:space="preserve"> в периметре</w:t>
      </w:r>
    </w:p>
    <w:p w:rsidR="00BD1E51" w:rsidRPr="00F60B9A" w:rsidRDefault="00BD1E51" w:rsidP="00BD1E51">
      <w:pPr>
        <w:spacing w:line="360" w:lineRule="auto"/>
        <w:ind w:firstLine="709"/>
        <w:jc w:val="center"/>
        <w:rPr>
          <w:szCs w:val="28"/>
        </w:rPr>
      </w:pPr>
      <w:r w:rsidRPr="00F60B9A">
        <w:rPr>
          <w:position w:val="-12"/>
          <w:szCs w:val="28"/>
        </w:rPr>
        <w:object w:dxaOrig="1700" w:dyaOrig="440">
          <v:shape id="_x0000_i1031" type="#_x0000_t75" style="width:85.25pt;height:21.9pt" o:ole="">
            <v:imagedata r:id="rId17" o:title=""/>
          </v:shape>
          <o:OLEObject Type="Embed" ProgID="Equation.3" ShapeID="_x0000_i1031" DrawAspect="Content" ObjectID="_1459937068" r:id="rId18"/>
        </w:object>
      </w:r>
    </w:p>
    <w:p w:rsidR="00BD1E51" w:rsidRPr="00F60B9A" w:rsidRDefault="00BD1E51" w:rsidP="00BD1E51">
      <w:pPr>
        <w:spacing w:line="360" w:lineRule="auto"/>
        <w:ind w:firstLine="709"/>
        <w:jc w:val="both"/>
        <w:rPr>
          <w:szCs w:val="28"/>
        </w:rPr>
      </w:pPr>
      <w:r w:rsidRPr="00F60B9A">
        <w:rPr>
          <w:szCs w:val="28"/>
        </w:rPr>
        <w:t xml:space="preserve">и относительную невязку </w:t>
      </w:r>
      <w:proofErr w:type="spellStart"/>
      <w:proofErr w:type="gramStart"/>
      <w:r w:rsidRPr="00F60B9A">
        <w:rPr>
          <w:szCs w:val="28"/>
        </w:rPr>
        <w:t>f</w:t>
      </w:r>
      <w:proofErr w:type="gramEnd"/>
      <w:r w:rsidRPr="00F60B9A">
        <w:rPr>
          <w:szCs w:val="28"/>
          <w:vertAlign w:val="subscript"/>
        </w:rPr>
        <w:t>отн</w:t>
      </w:r>
      <w:proofErr w:type="spellEnd"/>
      <w:r w:rsidRPr="00F60B9A">
        <w:rPr>
          <w:szCs w:val="28"/>
          <w:vertAlign w:val="subscript"/>
        </w:rPr>
        <w:t xml:space="preserve"> </w:t>
      </w:r>
      <w:r w:rsidRPr="00F60B9A">
        <w:rPr>
          <w:szCs w:val="28"/>
        </w:rPr>
        <w:t>/</w:t>
      </w:r>
      <w:proofErr w:type="spellStart"/>
      <w:r w:rsidRPr="00F60B9A">
        <w:rPr>
          <w:szCs w:val="28"/>
        </w:rPr>
        <w:t>p</w:t>
      </w:r>
      <w:proofErr w:type="spellEnd"/>
      <w:r w:rsidRPr="00F60B9A">
        <w:rPr>
          <w:szCs w:val="28"/>
        </w:rPr>
        <w:t>, которая должна быть меньше 1/2000.</w:t>
      </w:r>
    </w:p>
    <w:p w:rsidR="00BD1E51" w:rsidRPr="00F60B9A" w:rsidRDefault="00BD1E51" w:rsidP="00BD1E51">
      <w:pPr>
        <w:spacing w:line="360" w:lineRule="auto"/>
        <w:ind w:firstLine="709"/>
        <w:jc w:val="both"/>
        <w:rPr>
          <w:szCs w:val="28"/>
        </w:rPr>
      </w:pPr>
      <w:r w:rsidRPr="00F60B9A">
        <w:rPr>
          <w:szCs w:val="28"/>
        </w:rPr>
        <w:t xml:space="preserve">Если полученные невязки допустимы, то они распределяются на приращения пропорционально длинам сторон с противоположным знаком с округлением до </w:t>
      </w:r>
      <w:smartTag w:uri="urn:schemas-microsoft-com:office:smarttags" w:element="metricconverter">
        <w:smartTagPr>
          <w:attr w:name="ProductID" w:val="0,01 м"/>
        </w:smartTagPr>
        <w:r w:rsidRPr="00F60B9A">
          <w:rPr>
            <w:szCs w:val="28"/>
          </w:rPr>
          <w:t>0,01 м</w:t>
        </w:r>
      </w:smartTag>
      <w:r w:rsidRPr="00F60B9A">
        <w:rPr>
          <w:szCs w:val="28"/>
        </w:rPr>
        <w:t>. Поправки в приращения вычисляются по формулам:</w:t>
      </w:r>
    </w:p>
    <w:p w:rsidR="00BD1E51" w:rsidRPr="00F60B9A" w:rsidRDefault="00BD1E51" w:rsidP="00BD1E51">
      <w:pPr>
        <w:spacing w:line="360" w:lineRule="auto"/>
        <w:ind w:firstLine="709"/>
        <w:jc w:val="center"/>
        <w:rPr>
          <w:szCs w:val="28"/>
        </w:rPr>
      </w:pPr>
      <w:r w:rsidRPr="00F60B9A">
        <w:rPr>
          <w:szCs w:val="28"/>
        </w:rPr>
        <w:object w:dxaOrig="1240" w:dyaOrig="680">
          <v:shape id="_x0000_i1032" type="#_x0000_t75" style="width:62.2pt;height:34pt" o:ole="">
            <v:imagedata r:id="rId19" o:title=""/>
          </v:shape>
          <o:OLEObject Type="Embed" ProgID="Equation.2" ShapeID="_x0000_i1032" DrawAspect="Content" ObjectID="_1459937069" r:id="rId20"/>
        </w:object>
      </w:r>
      <w:r w:rsidRPr="00F60B9A">
        <w:rPr>
          <w:szCs w:val="28"/>
        </w:rPr>
        <w:t>,</w:t>
      </w:r>
    </w:p>
    <w:p w:rsidR="00BD1E51" w:rsidRPr="00F60B9A" w:rsidRDefault="00BD1E51" w:rsidP="00BD1E51">
      <w:pPr>
        <w:spacing w:line="360" w:lineRule="auto"/>
        <w:ind w:firstLine="709"/>
        <w:jc w:val="center"/>
        <w:rPr>
          <w:szCs w:val="28"/>
        </w:rPr>
      </w:pPr>
      <w:r w:rsidRPr="00F60B9A">
        <w:rPr>
          <w:szCs w:val="28"/>
        </w:rPr>
        <w:object w:dxaOrig="1240" w:dyaOrig="700">
          <v:shape id="_x0000_i1033" type="#_x0000_t75" style="width:62.2pt;height:35.15pt" o:ole="">
            <v:imagedata r:id="rId21" o:title=""/>
          </v:shape>
          <o:OLEObject Type="Embed" ProgID="Equation.2" ShapeID="_x0000_i1033" DrawAspect="Content" ObjectID="_1459937070" r:id="rId22"/>
        </w:object>
      </w:r>
    </w:p>
    <w:p w:rsidR="00BD1E51" w:rsidRPr="00F60B9A" w:rsidRDefault="00BD1E51" w:rsidP="00BD1E51">
      <w:pPr>
        <w:spacing w:line="360" w:lineRule="auto"/>
        <w:ind w:firstLine="709"/>
        <w:jc w:val="both"/>
        <w:rPr>
          <w:szCs w:val="28"/>
        </w:rPr>
      </w:pPr>
      <w:r w:rsidRPr="00F60B9A">
        <w:rPr>
          <w:szCs w:val="28"/>
        </w:rPr>
        <w:t xml:space="preserve">Сумма поправок должна быть равна невязке с противоположным знаком, а сумма исправленных приращений должна равняться нулю. </w:t>
      </w:r>
    </w:p>
    <w:p w:rsidR="00BD1E51" w:rsidRPr="00F60B9A" w:rsidRDefault="00BD1E51" w:rsidP="00BD1E51">
      <w:pPr>
        <w:spacing w:line="360" w:lineRule="auto"/>
        <w:ind w:firstLine="709"/>
        <w:jc w:val="both"/>
        <w:rPr>
          <w:szCs w:val="28"/>
        </w:rPr>
      </w:pPr>
      <w:r w:rsidRPr="00F60B9A">
        <w:rPr>
          <w:szCs w:val="28"/>
        </w:rPr>
        <w:t>По координатам исходной точки, полученным в результате привязки хода к геодезической сети, и исправленным приращениям координат определяют координаты всех точек по формулам:</w:t>
      </w:r>
    </w:p>
    <w:p w:rsidR="00BD1E51" w:rsidRPr="00D5720C" w:rsidRDefault="00BD1E51" w:rsidP="00BD1E51">
      <w:pPr>
        <w:spacing w:line="360" w:lineRule="auto"/>
        <w:ind w:firstLine="709"/>
        <w:jc w:val="center"/>
        <w:rPr>
          <w:i/>
          <w:szCs w:val="28"/>
        </w:rPr>
      </w:pPr>
      <w:proofErr w:type="spellStart"/>
      <w:r w:rsidRPr="00D5720C">
        <w:rPr>
          <w:i/>
          <w:szCs w:val="28"/>
        </w:rPr>
        <w:t>Х</w:t>
      </w:r>
      <w:r w:rsidRPr="00D5720C">
        <w:rPr>
          <w:i/>
          <w:szCs w:val="28"/>
          <w:vertAlign w:val="subscript"/>
        </w:rPr>
        <w:t>i</w:t>
      </w:r>
      <w:proofErr w:type="spellEnd"/>
      <w:r w:rsidRPr="00D5720C">
        <w:rPr>
          <w:i/>
          <w:szCs w:val="28"/>
        </w:rPr>
        <w:t xml:space="preserve"> = Х</w:t>
      </w:r>
      <w:r w:rsidRPr="00D5720C">
        <w:rPr>
          <w:i/>
          <w:szCs w:val="28"/>
          <w:vertAlign w:val="subscript"/>
        </w:rPr>
        <w:t>i-1</w:t>
      </w:r>
      <w:r w:rsidRPr="00D5720C">
        <w:rPr>
          <w:i/>
          <w:szCs w:val="28"/>
        </w:rPr>
        <w:t xml:space="preserve"> +</w:t>
      </w:r>
      <w:r w:rsidRPr="00D5720C">
        <w:rPr>
          <w:i/>
          <w:szCs w:val="28"/>
        </w:rPr>
        <w:sym w:font="Symbol" w:char="F044"/>
      </w:r>
      <w:proofErr w:type="spellStart"/>
      <w:r w:rsidRPr="00D5720C">
        <w:rPr>
          <w:i/>
          <w:szCs w:val="28"/>
        </w:rPr>
        <w:t>Х</w:t>
      </w:r>
      <w:r w:rsidRPr="00D5720C">
        <w:rPr>
          <w:i/>
          <w:szCs w:val="28"/>
          <w:vertAlign w:val="subscript"/>
        </w:rPr>
        <w:t>испр</w:t>
      </w:r>
      <w:proofErr w:type="spellEnd"/>
      <w:r w:rsidRPr="00D5720C">
        <w:rPr>
          <w:i/>
          <w:szCs w:val="28"/>
          <w:vertAlign w:val="subscript"/>
        </w:rPr>
        <w:t>.</w:t>
      </w:r>
      <w:proofErr w:type="gramStart"/>
      <w:r w:rsidRPr="00D5720C">
        <w:rPr>
          <w:i/>
          <w:szCs w:val="28"/>
          <w:vertAlign w:val="subscript"/>
        </w:rPr>
        <w:t xml:space="preserve"> </w:t>
      </w:r>
      <w:r w:rsidRPr="00D5720C">
        <w:rPr>
          <w:i/>
          <w:szCs w:val="28"/>
        </w:rPr>
        <w:t>;</w:t>
      </w:r>
      <w:proofErr w:type="gramEnd"/>
    </w:p>
    <w:p w:rsidR="00BD1E51" w:rsidRPr="00D5720C" w:rsidRDefault="00BD1E51" w:rsidP="00BD1E51">
      <w:pPr>
        <w:spacing w:line="360" w:lineRule="auto"/>
        <w:ind w:firstLine="709"/>
        <w:jc w:val="center"/>
        <w:rPr>
          <w:i/>
          <w:szCs w:val="28"/>
        </w:rPr>
      </w:pPr>
      <w:r w:rsidRPr="00D5720C">
        <w:rPr>
          <w:i/>
          <w:szCs w:val="28"/>
          <w:lang w:val="en-US"/>
        </w:rPr>
        <w:t>Y</w:t>
      </w:r>
      <w:proofErr w:type="spellStart"/>
      <w:r w:rsidRPr="00D5720C">
        <w:rPr>
          <w:i/>
          <w:szCs w:val="28"/>
          <w:vertAlign w:val="subscript"/>
        </w:rPr>
        <w:t>i</w:t>
      </w:r>
      <w:proofErr w:type="spellEnd"/>
      <w:r w:rsidRPr="00D5720C">
        <w:rPr>
          <w:i/>
          <w:szCs w:val="28"/>
        </w:rPr>
        <w:t xml:space="preserve"> = </w:t>
      </w:r>
      <w:r w:rsidRPr="00D5720C">
        <w:rPr>
          <w:i/>
          <w:szCs w:val="28"/>
          <w:lang w:val="en-US"/>
        </w:rPr>
        <w:t>Y</w:t>
      </w:r>
      <w:r w:rsidRPr="00D5720C">
        <w:rPr>
          <w:i/>
          <w:szCs w:val="28"/>
          <w:vertAlign w:val="subscript"/>
        </w:rPr>
        <w:t>i-1</w:t>
      </w:r>
      <w:r w:rsidRPr="00D5720C">
        <w:rPr>
          <w:i/>
          <w:szCs w:val="28"/>
        </w:rPr>
        <w:t xml:space="preserve"> +</w:t>
      </w:r>
      <w:r w:rsidRPr="00D5720C">
        <w:rPr>
          <w:i/>
          <w:szCs w:val="28"/>
        </w:rPr>
        <w:sym w:font="Symbol" w:char="F044"/>
      </w:r>
      <w:r w:rsidRPr="00D5720C">
        <w:rPr>
          <w:i/>
          <w:szCs w:val="28"/>
          <w:lang w:val="en-US"/>
        </w:rPr>
        <w:t>Y</w:t>
      </w:r>
      <w:proofErr w:type="spellStart"/>
      <w:r w:rsidRPr="00D5720C">
        <w:rPr>
          <w:i/>
          <w:szCs w:val="28"/>
          <w:vertAlign w:val="subscript"/>
        </w:rPr>
        <w:t>испр</w:t>
      </w:r>
      <w:proofErr w:type="spellEnd"/>
      <w:r w:rsidRPr="00D5720C">
        <w:rPr>
          <w:i/>
          <w:szCs w:val="28"/>
          <w:vertAlign w:val="subscript"/>
        </w:rPr>
        <w:t>.</w:t>
      </w:r>
    </w:p>
    <w:p w:rsidR="00BD1E51" w:rsidRPr="00F60B9A" w:rsidRDefault="00BD1E51" w:rsidP="00BD1E51">
      <w:pPr>
        <w:spacing w:line="360" w:lineRule="auto"/>
        <w:ind w:firstLine="709"/>
        <w:jc w:val="both"/>
        <w:rPr>
          <w:szCs w:val="28"/>
        </w:rPr>
      </w:pPr>
      <w:r w:rsidRPr="00F60B9A">
        <w:rPr>
          <w:szCs w:val="28"/>
        </w:rPr>
        <w:t>Контролем правильности вычисления координат является получение в конце вычислений координат исходной точки.</w:t>
      </w:r>
    </w:p>
    <w:p w:rsidR="00BD1E51" w:rsidRDefault="00BD1E51" w:rsidP="00BD1E51">
      <w:pPr>
        <w:spacing w:line="360" w:lineRule="auto"/>
        <w:ind w:firstLine="709"/>
        <w:jc w:val="both"/>
        <w:rPr>
          <w:szCs w:val="28"/>
        </w:rPr>
      </w:pPr>
    </w:p>
    <w:p w:rsidR="00BD1E51" w:rsidRPr="00F60B9A" w:rsidRDefault="00BD1E51" w:rsidP="00BD1E51">
      <w:pPr>
        <w:spacing w:line="360" w:lineRule="auto"/>
        <w:ind w:firstLine="709"/>
        <w:jc w:val="both"/>
        <w:rPr>
          <w:szCs w:val="28"/>
        </w:rPr>
      </w:pPr>
    </w:p>
    <w:p w:rsidR="00BD1E51" w:rsidRPr="008C1551" w:rsidRDefault="00BD1E51" w:rsidP="00BD1E51">
      <w:pPr>
        <w:numPr>
          <w:ilvl w:val="2"/>
          <w:numId w:val="31"/>
        </w:numPr>
        <w:overflowPunct/>
        <w:autoSpaceDE/>
        <w:autoSpaceDN/>
        <w:adjustRightInd/>
        <w:spacing w:line="360" w:lineRule="auto"/>
        <w:jc w:val="center"/>
        <w:textAlignment w:val="auto"/>
        <w:rPr>
          <w:b/>
          <w:i/>
          <w:szCs w:val="28"/>
        </w:rPr>
      </w:pPr>
      <w:r w:rsidRPr="008C1551">
        <w:rPr>
          <w:b/>
          <w:i/>
          <w:szCs w:val="28"/>
        </w:rPr>
        <w:lastRenderedPageBreak/>
        <w:t>Обработка журнал</w:t>
      </w:r>
      <w:proofErr w:type="gramStart"/>
      <w:r w:rsidRPr="008C1551">
        <w:rPr>
          <w:b/>
          <w:i/>
          <w:szCs w:val="28"/>
        </w:rPr>
        <w:t>а-</w:t>
      </w:r>
      <w:proofErr w:type="gramEnd"/>
      <w:r w:rsidRPr="008C1551">
        <w:rPr>
          <w:b/>
          <w:i/>
          <w:szCs w:val="28"/>
        </w:rPr>
        <w:t xml:space="preserve"> ведомости тахеометрической съёмки</w:t>
      </w:r>
    </w:p>
    <w:p w:rsidR="00BD1E51" w:rsidRDefault="00BD1E51" w:rsidP="00BD1E51">
      <w:pPr>
        <w:tabs>
          <w:tab w:val="left" w:pos="720"/>
        </w:tabs>
        <w:overflowPunct/>
        <w:autoSpaceDE/>
        <w:autoSpaceDN/>
        <w:adjustRightInd/>
        <w:spacing w:line="360" w:lineRule="auto"/>
        <w:ind w:firstLine="709"/>
        <w:jc w:val="both"/>
        <w:textAlignment w:val="auto"/>
        <w:rPr>
          <w:szCs w:val="28"/>
        </w:rPr>
      </w:pPr>
    </w:p>
    <w:p w:rsidR="00BD1E51" w:rsidRPr="00F60B9A" w:rsidRDefault="00BD1E51" w:rsidP="00BD1E51">
      <w:pPr>
        <w:tabs>
          <w:tab w:val="left" w:pos="720"/>
        </w:tabs>
        <w:overflowPunct/>
        <w:autoSpaceDE/>
        <w:autoSpaceDN/>
        <w:adjustRightInd/>
        <w:spacing w:line="360" w:lineRule="auto"/>
        <w:ind w:firstLine="709"/>
        <w:jc w:val="both"/>
        <w:textAlignment w:val="auto"/>
        <w:rPr>
          <w:szCs w:val="28"/>
        </w:rPr>
      </w:pPr>
      <w:r w:rsidRPr="00F60B9A">
        <w:rPr>
          <w:szCs w:val="28"/>
        </w:rPr>
        <w:tab/>
        <w:t>Вычисляют углы наклона линий к горизонту от станции до каждой реечной точки (углы наклона визирной оси) по формуле.</w:t>
      </w:r>
    </w:p>
    <w:p w:rsidR="00BD1E51" w:rsidRPr="00F60B9A" w:rsidRDefault="00BD1E51" w:rsidP="00BD1E51">
      <w:pPr>
        <w:spacing w:line="360" w:lineRule="auto"/>
        <w:ind w:firstLine="709"/>
        <w:jc w:val="center"/>
        <w:rPr>
          <w:szCs w:val="28"/>
        </w:rPr>
      </w:pPr>
      <w:r w:rsidRPr="00F60B9A">
        <w:rPr>
          <w:i/>
          <w:szCs w:val="28"/>
        </w:rPr>
        <w:t>ν</w:t>
      </w:r>
      <w:proofErr w:type="spellStart"/>
      <w:r w:rsidRPr="00F60B9A">
        <w:rPr>
          <w:i/>
          <w:szCs w:val="28"/>
          <w:vertAlign w:val="subscript"/>
          <w:lang w:val="en-US"/>
        </w:rPr>
        <w:t>i</w:t>
      </w:r>
      <w:proofErr w:type="spellEnd"/>
      <w:r w:rsidRPr="00F60B9A">
        <w:rPr>
          <w:i/>
          <w:szCs w:val="28"/>
          <w:vertAlign w:val="subscript"/>
        </w:rPr>
        <w:t xml:space="preserve"> </w:t>
      </w:r>
      <w:r w:rsidRPr="00F60B9A">
        <w:rPr>
          <w:i/>
          <w:szCs w:val="28"/>
        </w:rPr>
        <w:t>= КЛ – МО</w:t>
      </w:r>
      <w:r w:rsidRPr="00F60B9A">
        <w:rPr>
          <w:szCs w:val="28"/>
        </w:rPr>
        <w:t>,</w:t>
      </w:r>
    </w:p>
    <w:p w:rsidR="00BD1E51" w:rsidRPr="00F60B9A" w:rsidRDefault="00BD1E51" w:rsidP="00BD1E51">
      <w:pPr>
        <w:spacing w:line="360" w:lineRule="auto"/>
        <w:ind w:firstLine="709"/>
        <w:jc w:val="both"/>
        <w:rPr>
          <w:szCs w:val="28"/>
        </w:rPr>
      </w:pPr>
      <w:r w:rsidRPr="00F60B9A">
        <w:rPr>
          <w:szCs w:val="28"/>
        </w:rPr>
        <w:t xml:space="preserve"> где </w:t>
      </w:r>
      <w:r w:rsidRPr="00F60B9A">
        <w:rPr>
          <w:i/>
          <w:szCs w:val="28"/>
        </w:rPr>
        <w:t>КЛ</w:t>
      </w:r>
      <w:r w:rsidRPr="00F60B9A">
        <w:rPr>
          <w:szCs w:val="28"/>
        </w:rPr>
        <w:t xml:space="preserve"> – отсчет по вертикальному кругу; </w:t>
      </w:r>
      <w:r w:rsidRPr="00F60B9A">
        <w:rPr>
          <w:i/>
          <w:szCs w:val="28"/>
        </w:rPr>
        <w:t>МО</w:t>
      </w:r>
      <w:r w:rsidRPr="00F60B9A">
        <w:rPr>
          <w:szCs w:val="28"/>
        </w:rPr>
        <w:t xml:space="preserve"> – место нуля на станции.</w:t>
      </w:r>
    </w:p>
    <w:p w:rsidR="00BD1E51" w:rsidRPr="00F60B9A" w:rsidRDefault="00BD1E51" w:rsidP="00BD1E51">
      <w:pPr>
        <w:spacing w:line="360" w:lineRule="auto"/>
        <w:ind w:firstLine="709"/>
        <w:jc w:val="both"/>
        <w:rPr>
          <w:szCs w:val="28"/>
        </w:rPr>
      </w:pPr>
      <w:r w:rsidRPr="00F60B9A">
        <w:rPr>
          <w:szCs w:val="28"/>
        </w:rPr>
        <w:t>Аналогичные вычисления выполняют на каждой станции.</w:t>
      </w:r>
    </w:p>
    <w:p w:rsidR="00BD1E51" w:rsidRPr="00F60B9A" w:rsidRDefault="00BD1E51" w:rsidP="00BD1E51">
      <w:pPr>
        <w:overflowPunct/>
        <w:autoSpaceDE/>
        <w:autoSpaceDN/>
        <w:adjustRightInd/>
        <w:spacing w:line="360" w:lineRule="auto"/>
        <w:ind w:firstLine="709"/>
        <w:jc w:val="both"/>
        <w:textAlignment w:val="auto"/>
        <w:rPr>
          <w:szCs w:val="28"/>
        </w:rPr>
      </w:pPr>
      <w:r w:rsidRPr="00F60B9A">
        <w:rPr>
          <w:szCs w:val="28"/>
        </w:rPr>
        <w:t>Вычисляют горизонтальные положения наклонных линий по формуле:</w:t>
      </w:r>
    </w:p>
    <w:p w:rsidR="00BD1E51" w:rsidRPr="00F60B9A" w:rsidRDefault="00BD1E51" w:rsidP="00BD1E51">
      <w:pPr>
        <w:spacing w:line="360" w:lineRule="auto"/>
        <w:ind w:firstLine="709"/>
        <w:jc w:val="center"/>
        <w:rPr>
          <w:i/>
          <w:szCs w:val="28"/>
        </w:rPr>
      </w:pPr>
      <w:proofErr w:type="spellStart"/>
      <w:proofErr w:type="gramStart"/>
      <w:r w:rsidRPr="00F60B9A">
        <w:rPr>
          <w:b/>
          <w:i/>
          <w:szCs w:val="28"/>
          <w:lang w:val="en-US"/>
        </w:rPr>
        <w:t>d</w:t>
      </w:r>
      <w:r w:rsidRPr="00F60B9A">
        <w:rPr>
          <w:b/>
          <w:i/>
          <w:szCs w:val="28"/>
          <w:vertAlign w:val="subscript"/>
          <w:lang w:val="en-US"/>
        </w:rPr>
        <w:t>ί</w:t>
      </w:r>
      <w:proofErr w:type="spellEnd"/>
      <w:proofErr w:type="gramEnd"/>
      <w:r w:rsidRPr="00F60B9A">
        <w:rPr>
          <w:b/>
          <w:i/>
          <w:szCs w:val="28"/>
          <w:vertAlign w:val="subscript"/>
        </w:rPr>
        <w:t xml:space="preserve"> </w:t>
      </w:r>
      <w:r w:rsidRPr="00F60B9A">
        <w:rPr>
          <w:i/>
          <w:szCs w:val="28"/>
        </w:rPr>
        <w:t xml:space="preserve">= </w:t>
      </w:r>
      <w:proofErr w:type="spellStart"/>
      <w:r w:rsidRPr="00F60B9A">
        <w:rPr>
          <w:i/>
          <w:szCs w:val="28"/>
          <w:lang w:val="en-US"/>
        </w:rPr>
        <w:t>D</w:t>
      </w:r>
      <w:r w:rsidRPr="00F60B9A">
        <w:rPr>
          <w:i/>
          <w:szCs w:val="28"/>
          <w:vertAlign w:val="subscript"/>
          <w:lang w:val="en-US"/>
        </w:rPr>
        <w:t>ί</w:t>
      </w:r>
      <w:proofErr w:type="spellEnd"/>
      <w:r w:rsidRPr="00F60B9A">
        <w:rPr>
          <w:i/>
          <w:szCs w:val="28"/>
          <w:rtl/>
          <w:lang w:val="en-US" w:bidi="he-IL"/>
        </w:rPr>
        <w:t>ּ</w:t>
      </w:r>
      <w:proofErr w:type="spellStart"/>
      <w:r w:rsidRPr="00F60B9A">
        <w:rPr>
          <w:i/>
          <w:szCs w:val="28"/>
          <w:lang w:val="en-US"/>
        </w:rPr>
        <w:t>cos</w:t>
      </w:r>
      <w:proofErr w:type="spellEnd"/>
      <w:r w:rsidRPr="00F60B9A">
        <w:rPr>
          <w:i/>
          <w:szCs w:val="28"/>
        </w:rPr>
        <w:t xml:space="preserve"> </w:t>
      </w:r>
      <w:proofErr w:type="spellStart"/>
      <w:r w:rsidRPr="00F60B9A">
        <w:rPr>
          <w:i/>
          <w:szCs w:val="28"/>
          <w:lang w:val="en-US"/>
        </w:rPr>
        <w:t>ν</w:t>
      </w:r>
      <w:r w:rsidRPr="00F60B9A">
        <w:rPr>
          <w:i/>
          <w:szCs w:val="28"/>
          <w:vertAlign w:val="subscript"/>
          <w:lang w:val="en-US"/>
        </w:rPr>
        <w:t>ί</w:t>
      </w:r>
      <w:proofErr w:type="spellEnd"/>
      <w:r w:rsidRPr="00F60B9A">
        <w:rPr>
          <w:i/>
          <w:szCs w:val="28"/>
        </w:rPr>
        <w:t xml:space="preserve"> , </w:t>
      </w:r>
      <w:r w:rsidRPr="00F60B9A">
        <w:rPr>
          <w:szCs w:val="28"/>
        </w:rPr>
        <w:t>где</w:t>
      </w:r>
    </w:p>
    <w:p w:rsidR="00BD1E51" w:rsidRPr="00F60B9A" w:rsidRDefault="00BD1E51" w:rsidP="00BD1E51">
      <w:pPr>
        <w:spacing w:line="360" w:lineRule="auto"/>
        <w:ind w:firstLine="709"/>
        <w:rPr>
          <w:szCs w:val="28"/>
        </w:rPr>
      </w:pPr>
      <w:proofErr w:type="spellStart"/>
      <w:r w:rsidRPr="00F60B9A">
        <w:rPr>
          <w:b/>
          <w:i/>
          <w:szCs w:val="28"/>
          <w:lang w:val="en-US"/>
        </w:rPr>
        <w:t>D</w:t>
      </w:r>
      <w:r w:rsidRPr="00F60B9A">
        <w:rPr>
          <w:b/>
          <w:i/>
          <w:szCs w:val="28"/>
          <w:vertAlign w:val="subscript"/>
          <w:lang w:val="en-US"/>
        </w:rPr>
        <w:t>ί</w:t>
      </w:r>
      <w:proofErr w:type="spellEnd"/>
      <w:r w:rsidRPr="00F60B9A">
        <w:rPr>
          <w:i/>
          <w:szCs w:val="28"/>
          <w:vertAlign w:val="subscript"/>
        </w:rPr>
        <w:t xml:space="preserve"> </w:t>
      </w:r>
      <w:r w:rsidRPr="00F60B9A">
        <w:rPr>
          <w:szCs w:val="28"/>
        </w:rPr>
        <w:t>-</w:t>
      </w:r>
      <w:r w:rsidRPr="00F60B9A">
        <w:rPr>
          <w:i/>
          <w:szCs w:val="28"/>
          <w:vertAlign w:val="subscript"/>
        </w:rPr>
        <w:t xml:space="preserve"> </w:t>
      </w:r>
      <w:r w:rsidRPr="00F60B9A">
        <w:rPr>
          <w:szCs w:val="28"/>
        </w:rPr>
        <w:t>измеренное расстояние по дальномерным нитям;</w:t>
      </w:r>
    </w:p>
    <w:p w:rsidR="00BD1E51" w:rsidRPr="00F60B9A" w:rsidRDefault="00BD1E51" w:rsidP="00BD1E51">
      <w:pPr>
        <w:spacing w:line="360" w:lineRule="auto"/>
        <w:ind w:firstLine="709"/>
        <w:rPr>
          <w:i/>
          <w:szCs w:val="28"/>
          <w:vertAlign w:val="subscript"/>
        </w:rPr>
      </w:pPr>
      <w:r w:rsidRPr="00F60B9A">
        <w:rPr>
          <w:i/>
          <w:szCs w:val="28"/>
        </w:rPr>
        <w:t xml:space="preserve">ν </w:t>
      </w:r>
      <w:r w:rsidRPr="00F60B9A">
        <w:rPr>
          <w:i/>
          <w:szCs w:val="28"/>
          <w:vertAlign w:val="subscript"/>
          <w:lang w:val="en-US"/>
        </w:rPr>
        <w:t>ί</w:t>
      </w:r>
      <w:r w:rsidRPr="00F60B9A">
        <w:rPr>
          <w:i/>
          <w:szCs w:val="28"/>
          <w:vertAlign w:val="subscript"/>
        </w:rPr>
        <w:t xml:space="preserve"> </w:t>
      </w:r>
      <w:r w:rsidRPr="00F60B9A">
        <w:rPr>
          <w:szCs w:val="28"/>
        </w:rPr>
        <w:t>– вычисленный угол наклона линии;</w:t>
      </w:r>
    </w:p>
    <w:p w:rsidR="00BD1E51" w:rsidRPr="00F60B9A" w:rsidRDefault="00BD1E51" w:rsidP="00BD1E51">
      <w:pPr>
        <w:spacing w:line="360" w:lineRule="auto"/>
        <w:ind w:firstLine="709"/>
        <w:rPr>
          <w:szCs w:val="28"/>
        </w:rPr>
      </w:pPr>
      <w:proofErr w:type="spellStart"/>
      <w:proofErr w:type="gramStart"/>
      <w:r w:rsidRPr="00F60B9A">
        <w:rPr>
          <w:b/>
          <w:i/>
          <w:szCs w:val="28"/>
          <w:lang w:val="en-US"/>
        </w:rPr>
        <w:t>d</w:t>
      </w:r>
      <w:r w:rsidRPr="00F60B9A">
        <w:rPr>
          <w:b/>
          <w:i/>
          <w:szCs w:val="28"/>
          <w:vertAlign w:val="subscript"/>
          <w:lang w:val="en-US"/>
        </w:rPr>
        <w:t>ί</w:t>
      </w:r>
      <w:proofErr w:type="spellEnd"/>
      <w:proofErr w:type="gramEnd"/>
      <w:r w:rsidRPr="00F60B9A">
        <w:rPr>
          <w:i/>
          <w:szCs w:val="28"/>
          <w:vertAlign w:val="subscript"/>
        </w:rPr>
        <w:t xml:space="preserve"> </w:t>
      </w:r>
      <w:r w:rsidRPr="00F60B9A">
        <w:rPr>
          <w:szCs w:val="28"/>
        </w:rPr>
        <w:t xml:space="preserve">– горизонтальное </w:t>
      </w:r>
      <w:proofErr w:type="spellStart"/>
      <w:r w:rsidRPr="00F60B9A">
        <w:rPr>
          <w:szCs w:val="28"/>
        </w:rPr>
        <w:t>проложение</w:t>
      </w:r>
      <w:proofErr w:type="spellEnd"/>
      <w:r w:rsidRPr="00F60B9A">
        <w:rPr>
          <w:szCs w:val="28"/>
        </w:rPr>
        <w:t xml:space="preserve"> (проекция наклонного расстояния – линии на </w:t>
      </w:r>
      <w:proofErr w:type="spellStart"/>
      <w:r w:rsidRPr="00F60B9A">
        <w:rPr>
          <w:szCs w:val="28"/>
        </w:rPr>
        <w:t>уровенную</w:t>
      </w:r>
      <w:proofErr w:type="spellEnd"/>
      <w:r w:rsidRPr="00F60B9A">
        <w:rPr>
          <w:szCs w:val="28"/>
        </w:rPr>
        <w:t xml:space="preserve"> поверхность).</w:t>
      </w:r>
    </w:p>
    <w:p w:rsidR="00BD1E51" w:rsidRPr="00F60B9A" w:rsidRDefault="00BD1E51" w:rsidP="00BD1E51">
      <w:pPr>
        <w:overflowPunct/>
        <w:autoSpaceDE/>
        <w:autoSpaceDN/>
        <w:adjustRightInd/>
        <w:spacing w:line="360" w:lineRule="auto"/>
        <w:ind w:firstLine="709"/>
        <w:textAlignment w:val="auto"/>
        <w:rPr>
          <w:szCs w:val="28"/>
        </w:rPr>
      </w:pPr>
      <w:r w:rsidRPr="00F60B9A">
        <w:rPr>
          <w:szCs w:val="28"/>
        </w:rPr>
        <w:t>Вычисляют превышения каждой реечной точки относительно станции по формуле:</w:t>
      </w:r>
    </w:p>
    <w:p w:rsidR="00BD1E51" w:rsidRPr="00F60B9A" w:rsidRDefault="00BD1E51" w:rsidP="00BD1E51">
      <w:pPr>
        <w:spacing w:line="360" w:lineRule="auto"/>
        <w:jc w:val="center"/>
        <w:rPr>
          <w:szCs w:val="28"/>
        </w:rPr>
      </w:pPr>
      <w:proofErr w:type="gramStart"/>
      <w:r w:rsidRPr="00F60B9A">
        <w:rPr>
          <w:b/>
          <w:i/>
          <w:szCs w:val="28"/>
          <w:lang w:val="en-US"/>
        </w:rPr>
        <w:t>h</w:t>
      </w:r>
      <w:r w:rsidRPr="00F60B9A">
        <w:rPr>
          <w:b/>
          <w:i/>
          <w:szCs w:val="28"/>
          <w:vertAlign w:val="subscript"/>
        </w:rPr>
        <w:t>ί</w:t>
      </w:r>
      <w:proofErr w:type="gramEnd"/>
      <w:r w:rsidRPr="00F60B9A">
        <w:rPr>
          <w:i/>
          <w:szCs w:val="28"/>
          <w:vertAlign w:val="superscript"/>
        </w:rPr>
        <w:t xml:space="preserve"> </w:t>
      </w:r>
      <w:r w:rsidRPr="00F60B9A">
        <w:rPr>
          <w:i/>
          <w:szCs w:val="28"/>
        </w:rPr>
        <w:t xml:space="preserve">= </w:t>
      </w:r>
      <w:proofErr w:type="spellStart"/>
      <w:r w:rsidRPr="00F60B9A">
        <w:rPr>
          <w:i/>
          <w:szCs w:val="28"/>
          <w:lang w:val="en-US"/>
        </w:rPr>
        <w:t>d</w:t>
      </w:r>
      <w:r w:rsidRPr="00F60B9A">
        <w:rPr>
          <w:i/>
          <w:szCs w:val="28"/>
          <w:vertAlign w:val="subscript"/>
          <w:lang w:val="en-US"/>
        </w:rPr>
        <w:t>ί</w:t>
      </w:r>
      <w:proofErr w:type="spellEnd"/>
      <w:r w:rsidRPr="00F60B9A">
        <w:rPr>
          <w:i/>
          <w:szCs w:val="28"/>
          <w:vertAlign w:val="subscript"/>
        </w:rPr>
        <w:t xml:space="preserve"> </w:t>
      </w:r>
      <w:r w:rsidRPr="00F60B9A">
        <w:rPr>
          <w:i/>
          <w:szCs w:val="28"/>
        </w:rPr>
        <w:t xml:space="preserve">∙ </w:t>
      </w:r>
      <w:proofErr w:type="spellStart"/>
      <w:r w:rsidRPr="00F60B9A">
        <w:rPr>
          <w:i/>
          <w:szCs w:val="28"/>
          <w:lang w:val="en-US"/>
        </w:rPr>
        <w:t>tg</w:t>
      </w:r>
      <w:proofErr w:type="spellEnd"/>
      <w:r w:rsidRPr="00F60B9A">
        <w:rPr>
          <w:i/>
          <w:szCs w:val="28"/>
        </w:rPr>
        <w:t>∙ν</w:t>
      </w:r>
      <w:r w:rsidRPr="00F60B9A">
        <w:rPr>
          <w:i/>
          <w:szCs w:val="28"/>
          <w:vertAlign w:val="subscript"/>
        </w:rPr>
        <w:t>ί</w:t>
      </w:r>
    </w:p>
    <w:p w:rsidR="00BD1E51" w:rsidRPr="00F60B9A" w:rsidRDefault="00BD1E51" w:rsidP="00BD1E51">
      <w:pPr>
        <w:overflowPunct/>
        <w:autoSpaceDE/>
        <w:autoSpaceDN/>
        <w:adjustRightInd/>
        <w:spacing w:line="360" w:lineRule="auto"/>
        <w:ind w:firstLine="709"/>
        <w:jc w:val="both"/>
        <w:textAlignment w:val="auto"/>
        <w:rPr>
          <w:szCs w:val="28"/>
        </w:rPr>
      </w:pPr>
      <w:r w:rsidRPr="00F60B9A">
        <w:rPr>
          <w:szCs w:val="28"/>
        </w:rPr>
        <w:t>Вычисляют абсолютные высоты реечных точек на каждой станции по формуле:</w:t>
      </w:r>
    </w:p>
    <w:p w:rsidR="00BD1E51" w:rsidRPr="00F60B9A" w:rsidRDefault="00BD1E51" w:rsidP="00BD1E51">
      <w:pPr>
        <w:spacing w:line="360" w:lineRule="auto"/>
        <w:ind w:firstLine="709"/>
        <w:jc w:val="center"/>
        <w:rPr>
          <w:szCs w:val="28"/>
        </w:rPr>
      </w:pPr>
      <w:r w:rsidRPr="00F60B9A">
        <w:rPr>
          <w:i/>
          <w:szCs w:val="28"/>
          <w:lang w:val="en-US"/>
        </w:rPr>
        <w:t>H</w:t>
      </w:r>
      <w:r w:rsidRPr="00F60B9A">
        <w:rPr>
          <w:i/>
          <w:szCs w:val="28"/>
          <w:vertAlign w:val="subscript"/>
        </w:rPr>
        <w:t xml:space="preserve">р.т.ί </w:t>
      </w:r>
      <w:r w:rsidRPr="00F60B9A">
        <w:rPr>
          <w:i/>
          <w:szCs w:val="28"/>
        </w:rPr>
        <w:t xml:space="preserve">= </w:t>
      </w:r>
      <w:proofErr w:type="spellStart"/>
      <w:r w:rsidRPr="00F60B9A">
        <w:rPr>
          <w:i/>
          <w:szCs w:val="28"/>
          <w:lang w:val="en-US"/>
        </w:rPr>
        <w:t>H</w:t>
      </w:r>
      <w:r w:rsidRPr="00F60B9A">
        <w:rPr>
          <w:i/>
          <w:szCs w:val="28"/>
          <w:vertAlign w:val="subscript"/>
          <w:lang w:val="en-US"/>
        </w:rPr>
        <w:t>c</w:t>
      </w:r>
      <w:proofErr w:type="spellEnd"/>
      <w:r w:rsidRPr="00F60B9A">
        <w:rPr>
          <w:i/>
          <w:szCs w:val="28"/>
          <w:vertAlign w:val="subscript"/>
        </w:rPr>
        <w:t xml:space="preserve">тί </w:t>
      </w:r>
      <w:r w:rsidRPr="00F60B9A">
        <w:rPr>
          <w:i/>
          <w:szCs w:val="28"/>
        </w:rPr>
        <w:t xml:space="preserve">+ </w:t>
      </w:r>
      <w:proofErr w:type="spellStart"/>
      <w:r w:rsidRPr="00F60B9A">
        <w:rPr>
          <w:i/>
          <w:szCs w:val="28"/>
          <w:lang w:val="en-US"/>
        </w:rPr>
        <w:t>h</w:t>
      </w:r>
      <w:r w:rsidRPr="00F60B9A">
        <w:rPr>
          <w:i/>
          <w:szCs w:val="28"/>
          <w:vertAlign w:val="subscript"/>
          <w:lang w:val="en-US"/>
        </w:rPr>
        <w:t>ί</w:t>
      </w:r>
      <w:proofErr w:type="spellEnd"/>
      <w:r w:rsidRPr="00F60B9A">
        <w:rPr>
          <w:szCs w:val="28"/>
        </w:rPr>
        <w:t>, где</w:t>
      </w:r>
    </w:p>
    <w:p w:rsidR="00BD1E51" w:rsidRPr="00F60B9A" w:rsidRDefault="00BD1E51" w:rsidP="00BD1E51">
      <w:pPr>
        <w:spacing w:line="360" w:lineRule="auto"/>
        <w:ind w:firstLine="709"/>
        <w:jc w:val="both"/>
        <w:rPr>
          <w:szCs w:val="28"/>
        </w:rPr>
      </w:pPr>
      <w:r w:rsidRPr="00F60B9A">
        <w:rPr>
          <w:i/>
          <w:szCs w:val="28"/>
          <w:lang w:val="en-US"/>
        </w:rPr>
        <w:t>H</w:t>
      </w:r>
      <w:r w:rsidRPr="00F60B9A">
        <w:rPr>
          <w:i/>
          <w:szCs w:val="28"/>
          <w:vertAlign w:val="subscript"/>
        </w:rPr>
        <w:t xml:space="preserve">р.т.ί </w:t>
      </w:r>
      <w:r w:rsidRPr="00F60B9A">
        <w:rPr>
          <w:i/>
          <w:szCs w:val="28"/>
        </w:rPr>
        <w:t xml:space="preserve">– </w:t>
      </w:r>
      <w:r w:rsidRPr="00F60B9A">
        <w:rPr>
          <w:szCs w:val="28"/>
        </w:rPr>
        <w:t>абсолютная высота реечной точки;</w:t>
      </w:r>
    </w:p>
    <w:p w:rsidR="00BD1E51" w:rsidRPr="00F60B9A" w:rsidRDefault="00BD1E51" w:rsidP="00BD1E51">
      <w:pPr>
        <w:spacing w:line="360" w:lineRule="auto"/>
        <w:ind w:firstLine="709"/>
        <w:jc w:val="both"/>
        <w:rPr>
          <w:szCs w:val="28"/>
        </w:rPr>
      </w:pPr>
      <w:proofErr w:type="spellStart"/>
      <w:r w:rsidRPr="00F60B9A">
        <w:rPr>
          <w:i/>
          <w:szCs w:val="28"/>
          <w:lang w:val="en-US"/>
        </w:rPr>
        <w:t>H</w:t>
      </w:r>
      <w:r w:rsidRPr="00F60B9A">
        <w:rPr>
          <w:i/>
          <w:szCs w:val="28"/>
          <w:vertAlign w:val="subscript"/>
          <w:lang w:val="en-US"/>
        </w:rPr>
        <w:t>c</w:t>
      </w:r>
      <w:proofErr w:type="spellEnd"/>
      <w:r w:rsidRPr="00F60B9A">
        <w:rPr>
          <w:i/>
          <w:szCs w:val="28"/>
          <w:vertAlign w:val="subscript"/>
        </w:rPr>
        <w:t>т ί</w:t>
      </w:r>
      <w:r w:rsidRPr="00F60B9A">
        <w:rPr>
          <w:i/>
          <w:szCs w:val="28"/>
        </w:rPr>
        <w:t xml:space="preserve"> – </w:t>
      </w:r>
      <w:r w:rsidRPr="00F60B9A">
        <w:rPr>
          <w:szCs w:val="28"/>
        </w:rPr>
        <w:t>абсолютная высота (отметка) станции, с которой выполнена съемка</w:t>
      </w:r>
    </w:p>
    <w:p w:rsidR="00BD1E51" w:rsidRPr="00F60B9A" w:rsidRDefault="00BD1E51" w:rsidP="00BD1E51">
      <w:pPr>
        <w:spacing w:line="360" w:lineRule="auto"/>
        <w:ind w:firstLine="709"/>
        <w:jc w:val="both"/>
        <w:rPr>
          <w:i/>
          <w:szCs w:val="28"/>
        </w:rPr>
      </w:pPr>
      <w:proofErr w:type="spellStart"/>
      <w:proofErr w:type="gramStart"/>
      <w:r w:rsidRPr="00F60B9A">
        <w:rPr>
          <w:i/>
          <w:szCs w:val="28"/>
          <w:lang w:val="en-US"/>
        </w:rPr>
        <w:t>h</w:t>
      </w:r>
      <w:r w:rsidRPr="00F60B9A">
        <w:rPr>
          <w:i/>
          <w:szCs w:val="28"/>
          <w:vertAlign w:val="subscript"/>
          <w:lang w:val="en-US"/>
        </w:rPr>
        <w:t>ί</w:t>
      </w:r>
      <w:proofErr w:type="spellEnd"/>
      <w:r w:rsidRPr="00F60B9A">
        <w:rPr>
          <w:i/>
          <w:szCs w:val="28"/>
          <w:vertAlign w:val="subscript"/>
        </w:rPr>
        <w:t xml:space="preserve"> </w:t>
      </w:r>
      <w:r w:rsidRPr="00F60B9A">
        <w:rPr>
          <w:i/>
          <w:szCs w:val="28"/>
        </w:rPr>
        <w:t xml:space="preserve"> -</w:t>
      </w:r>
      <w:proofErr w:type="gramEnd"/>
      <w:r w:rsidRPr="00F60B9A">
        <w:rPr>
          <w:i/>
          <w:szCs w:val="28"/>
        </w:rPr>
        <w:t xml:space="preserve"> </w:t>
      </w:r>
      <w:r w:rsidRPr="00F60B9A">
        <w:rPr>
          <w:szCs w:val="28"/>
        </w:rPr>
        <w:t>превышение реечной точки относительно станции</w:t>
      </w:r>
      <w:r w:rsidRPr="00F60B9A">
        <w:rPr>
          <w:i/>
          <w:szCs w:val="28"/>
        </w:rPr>
        <w:t>.</w:t>
      </w:r>
    </w:p>
    <w:p w:rsidR="00BD1E51" w:rsidRPr="00F60B9A" w:rsidRDefault="00BD1E51" w:rsidP="00BD1E51">
      <w:pPr>
        <w:spacing w:line="360" w:lineRule="auto"/>
        <w:ind w:firstLine="709"/>
        <w:jc w:val="both"/>
        <w:rPr>
          <w:szCs w:val="28"/>
        </w:rPr>
      </w:pPr>
      <w:r w:rsidRPr="00F60B9A">
        <w:rPr>
          <w:szCs w:val="28"/>
        </w:rPr>
        <w:t>Абсолютные высоты станций №1, №2, №3, №4, №5 (вершины теодолитного хода) берут из ведомости тригонометрического нивелирования.</w:t>
      </w:r>
    </w:p>
    <w:p w:rsidR="00BD1E51" w:rsidRPr="00F60B9A" w:rsidRDefault="00BD1E51" w:rsidP="00BD1E51">
      <w:pPr>
        <w:spacing w:line="360" w:lineRule="auto"/>
        <w:rPr>
          <w:b/>
          <w:szCs w:val="28"/>
        </w:rPr>
      </w:pPr>
    </w:p>
    <w:p w:rsidR="00BD1E51" w:rsidRPr="008C1551" w:rsidRDefault="00BD1E51" w:rsidP="00BD1E51">
      <w:pPr>
        <w:numPr>
          <w:ilvl w:val="2"/>
          <w:numId w:val="31"/>
        </w:numPr>
        <w:spacing w:line="360" w:lineRule="auto"/>
        <w:jc w:val="center"/>
        <w:rPr>
          <w:b/>
          <w:i/>
          <w:szCs w:val="28"/>
        </w:rPr>
      </w:pPr>
      <w:r w:rsidRPr="008C1551">
        <w:rPr>
          <w:b/>
          <w:i/>
          <w:szCs w:val="28"/>
        </w:rPr>
        <w:t>Построение топографического плана</w:t>
      </w:r>
    </w:p>
    <w:p w:rsidR="00BD1E51" w:rsidRDefault="00BD1E51" w:rsidP="00BD1E51">
      <w:pPr>
        <w:spacing w:line="360" w:lineRule="auto"/>
        <w:ind w:firstLine="709"/>
        <w:jc w:val="both"/>
        <w:rPr>
          <w:szCs w:val="28"/>
        </w:rPr>
      </w:pPr>
    </w:p>
    <w:p w:rsidR="00BD1E51" w:rsidRPr="00F60B9A" w:rsidRDefault="00BD1E51" w:rsidP="00BD1E51">
      <w:pPr>
        <w:spacing w:line="360" w:lineRule="auto"/>
        <w:ind w:firstLine="709"/>
        <w:jc w:val="both"/>
        <w:rPr>
          <w:szCs w:val="28"/>
        </w:rPr>
      </w:pPr>
      <w:r w:rsidRPr="00F60B9A">
        <w:rPr>
          <w:szCs w:val="28"/>
        </w:rPr>
        <w:t xml:space="preserve">На листе чертежной бумаги с помощью линейки Дробышева строят координатную сетку со сторонами 10x10 см. Правильность построения сетки </w:t>
      </w:r>
      <w:r w:rsidRPr="00F60B9A">
        <w:rPr>
          <w:szCs w:val="28"/>
        </w:rPr>
        <w:lastRenderedPageBreak/>
        <w:t xml:space="preserve">проводится сравнением длин сторон и диагоналей каждого квадрата при помощи циркуля-измерителя и масштабной линейки. Отклонение от номинального значения не должно превышать </w:t>
      </w:r>
      <w:smartTag w:uri="urn:schemas-microsoft-com:office:smarttags" w:element="metricconverter">
        <w:smartTagPr>
          <w:attr w:name="ProductID" w:val="0.2 мм"/>
        </w:smartTagPr>
        <w:r w:rsidRPr="00F60B9A">
          <w:rPr>
            <w:szCs w:val="28"/>
          </w:rPr>
          <w:t>0.2 мм</w:t>
        </w:r>
      </w:smartTag>
      <w:r w:rsidRPr="00F60B9A">
        <w:rPr>
          <w:szCs w:val="28"/>
        </w:rPr>
        <w:t>. Координаты сетки подписываются таким образом, чтобы участок съемки поместился в пределах листа. В заданном масштабе на план наносят по координатам точки теодолитного хода, контролируя правильность их нанесения путем сравнения длин сторон хода, измеренных на плане, с их размерами, записанными в координатной ведомости. Ситуация наносится на план в соответствии с абрисами теодолитной съемки. Пикеты наносят по измеренным горизонтальным углам и горизонтальным расстояниям с помощью транспортира и масштабной линейки или с помощью тахеометрического круга. По отметкам станций и пикетных точек производят интерполирование. Соединяя точки с одинаковыми отметками, полученные при интерполировании, плавными линиями, получают изображение рельефа горизонталями.</w:t>
      </w:r>
    </w:p>
    <w:p w:rsidR="00BD1E51" w:rsidRPr="00F60B9A" w:rsidRDefault="00BD1E51" w:rsidP="00BD1E51">
      <w:pPr>
        <w:spacing w:line="360" w:lineRule="auto"/>
        <w:ind w:firstLine="709"/>
        <w:jc w:val="both"/>
        <w:rPr>
          <w:szCs w:val="28"/>
        </w:rPr>
      </w:pPr>
      <w:r w:rsidRPr="00F60B9A">
        <w:rPr>
          <w:szCs w:val="28"/>
        </w:rPr>
        <w:t>План оформляется тушью в строгом соответствии с условными знаками, утвержденными для данного масштаба плана (рис. 2).</w:t>
      </w:r>
    </w:p>
    <w:p w:rsidR="00BD1E51" w:rsidRPr="00F60B9A" w:rsidRDefault="00BD1E51" w:rsidP="00BD1E51">
      <w:pPr>
        <w:spacing w:line="360" w:lineRule="auto"/>
        <w:ind w:firstLine="709"/>
        <w:jc w:val="center"/>
        <w:rPr>
          <w:b/>
          <w:szCs w:val="28"/>
        </w:rPr>
      </w:pPr>
    </w:p>
    <w:p w:rsidR="00BD1E51" w:rsidRPr="00F60B9A" w:rsidRDefault="00BD1E51" w:rsidP="00BD1E51">
      <w:pPr>
        <w:spacing w:line="360" w:lineRule="auto"/>
        <w:ind w:firstLine="709"/>
        <w:rPr>
          <w:b/>
          <w:szCs w:val="28"/>
        </w:rPr>
      </w:pPr>
      <w:r>
        <w:rPr>
          <w:noProof/>
          <w:szCs w:val="28"/>
        </w:rPr>
        <w:lastRenderedPageBreak/>
        <w:drawing>
          <wp:inline distT="0" distB="0" distL="0" distR="0">
            <wp:extent cx="4791710" cy="4110990"/>
            <wp:effectExtent l="1905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791710" cy="4110990"/>
                    </a:xfrm>
                    <a:prstGeom prst="rect">
                      <a:avLst/>
                    </a:prstGeom>
                    <a:noFill/>
                    <a:ln w="9525">
                      <a:noFill/>
                      <a:miter lim="800000"/>
                      <a:headEnd/>
                      <a:tailEnd/>
                    </a:ln>
                  </pic:spPr>
                </pic:pic>
              </a:graphicData>
            </a:graphic>
          </wp:inline>
        </w:drawing>
      </w:r>
    </w:p>
    <w:p w:rsidR="00BD1E51" w:rsidRPr="00FD1711" w:rsidRDefault="00BD1E51" w:rsidP="00BD1E51">
      <w:pPr>
        <w:spacing w:line="360" w:lineRule="auto"/>
        <w:ind w:firstLine="709"/>
        <w:jc w:val="center"/>
        <w:rPr>
          <w:szCs w:val="28"/>
        </w:rPr>
      </w:pPr>
      <w:r w:rsidRPr="00FD1711">
        <w:rPr>
          <w:szCs w:val="28"/>
        </w:rPr>
        <w:t>Рис. 2</w:t>
      </w:r>
    </w:p>
    <w:p w:rsidR="00126D3C" w:rsidRDefault="00126D3C"/>
    <w:sectPr w:rsidR="00126D3C" w:rsidSect="00126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51FE"/>
    <w:multiLevelType w:val="hybridMultilevel"/>
    <w:tmpl w:val="A7446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626CA"/>
    <w:multiLevelType w:val="hybridMultilevel"/>
    <w:tmpl w:val="994C91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483331A"/>
    <w:multiLevelType w:val="multilevel"/>
    <w:tmpl w:val="22347EB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3">
    <w:nsid w:val="06BA359A"/>
    <w:multiLevelType w:val="multilevel"/>
    <w:tmpl w:val="DC6A8290"/>
    <w:lvl w:ilvl="0">
      <w:start w:val="1"/>
      <w:numFmt w:val="decimal"/>
      <w:lvlText w:val="%1."/>
      <w:lvlJc w:val="left"/>
      <w:pPr>
        <w:tabs>
          <w:tab w:val="num" w:pos="720"/>
        </w:tabs>
        <w:ind w:left="720" w:hanging="360"/>
      </w:pPr>
    </w:lvl>
    <w:lvl w:ilvl="1">
      <w:start w:val="1"/>
      <w:numFmt w:val="decimal"/>
      <w:isLgl/>
      <w:lvlText w:val="%1.%2."/>
      <w:lvlJc w:val="left"/>
      <w:pPr>
        <w:tabs>
          <w:tab w:val="num" w:pos="1434"/>
        </w:tabs>
        <w:ind w:left="1434" w:hanging="720"/>
      </w:pPr>
      <w:rPr>
        <w:rFonts w:hint="default"/>
      </w:rPr>
    </w:lvl>
    <w:lvl w:ilvl="2">
      <w:start w:val="1"/>
      <w:numFmt w:val="decimal"/>
      <w:isLgl/>
      <w:lvlText w:val="%3.%2.%3."/>
      <w:lvlJc w:val="left"/>
      <w:pPr>
        <w:tabs>
          <w:tab w:val="num" w:pos="1788"/>
        </w:tabs>
        <w:ind w:left="1788" w:hanging="720"/>
      </w:pPr>
      <w:rPr>
        <w:rFonts w:hint="default"/>
      </w:rPr>
    </w:lvl>
    <w:lvl w:ilvl="3">
      <w:start w:val="1"/>
      <w:numFmt w:val="decimal"/>
      <w:isLgl/>
      <w:lvlText w:val="%1.%2.%3.%4."/>
      <w:lvlJc w:val="left"/>
      <w:pPr>
        <w:tabs>
          <w:tab w:val="num" w:pos="2502"/>
        </w:tabs>
        <w:ind w:left="2502" w:hanging="108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284"/>
        </w:tabs>
        <w:ind w:left="4284" w:hanging="1800"/>
      </w:pPr>
      <w:rPr>
        <w:rFonts w:hint="default"/>
      </w:rPr>
    </w:lvl>
    <w:lvl w:ilvl="7">
      <w:start w:val="1"/>
      <w:numFmt w:val="decimal"/>
      <w:isLgl/>
      <w:lvlText w:val="%1.%2.%3.%4.%5.%6.%7.%8."/>
      <w:lvlJc w:val="left"/>
      <w:pPr>
        <w:tabs>
          <w:tab w:val="num" w:pos="4638"/>
        </w:tabs>
        <w:ind w:left="4638" w:hanging="1800"/>
      </w:pPr>
      <w:rPr>
        <w:rFonts w:hint="default"/>
      </w:rPr>
    </w:lvl>
    <w:lvl w:ilvl="8">
      <w:start w:val="1"/>
      <w:numFmt w:val="decimal"/>
      <w:isLgl/>
      <w:lvlText w:val="%1.%2.%3.%4.%5.%6.%7.%8.%9."/>
      <w:lvlJc w:val="left"/>
      <w:pPr>
        <w:tabs>
          <w:tab w:val="num" w:pos="5352"/>
        </w:tabs>
        <w:ind w:left="5352" w:hanging="2160"/>
      </w:pPr>
      <w:rPr>
        <w:rFonts w:hint="default"/>
      </w:rPr>
    </w:lvl>
  </w:abstractNum>
  <w:abstractNum w:abstractNumId="4">
    <w:nsid w:val="06F06302"/>
    <w:multiLevelType w:val="hybridMultilevel"/>
    <w:tmpl w:val="023E8610"/>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nsid w:val="0FB24766"/>
    <w:multiLevelType w:val="hybridMultilevel"/>
    <w:tmpl w:val="B7CA5984"/>
    <w:lvl w:ilvl="0" w:tplc="D0F4C4BC">
      <w:start w:val="4"/>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A21BC"/>
    <w:multiLevelType w:val="multilevel"/>
    <w:tmpl w:val="D1D676E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7DF76F5"/>
    <w:multiLevelType w:val="multilevel"/>
    <w:tmpl w:val="6E0051CC"/>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8C20EAB"/>
    <w:multiLevelType w:val="multilevel"/>
    <w:tmpl w:val="DEEA788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54"/>
        </w:tabs>
        <w:ind w:left="1254" w:hanging="720"/>
      </w:pPr>
      <w:rPr>
        <w:rFonts w:hint="default"/>
      </w:rPr>
    </w:lvl>
    <w:lvl w:ilvl="2">
      <w:start w:val="3"/>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9">
    <w:nsid w:val="1A530A3B"/>
    <w:multiLevelType w:val="multilevel"/>
    <w:tmpl w:val="2B04B6F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C7E41F2"/>
    <w:multiLevelType w:val="multilevel"/>
    <w:tmpl w:val="9CCA7EA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1">
    <w:nsid w:val="21A604DE"/>
    <w:multiLevelType w:val="multilevel"/>
    <w:tmpl w:val="D32CE95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2">
    <w:nsid w:val="22350797"/>
    <w:multiLevelType w:val="hybridMultilevel"/>
    <w:tmpl w:val="FBACA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E074A"/>
    <w:multiLevelType w:val="multilevel"/>
    <w:tmpl w:val="CA747F3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28D93678"/>
    <w:multiLevelType w:val="multilevel"/>
    <w:tmpl w:val="9CCA7EA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5">
    <w:nsid w:val="2F5C1638"/>
    <w:multiLevelType w:val="multilevel"/>
    <w:tmpl w:val="CDC83068"/>
    <w:lvl w:ilvl="0">
      <w:start w:val="1"/>
      <w:numFmt w:val="decimal"/>
      <w:lvlText w:val="%1."/>
      <w:lvlJc w:val="left"/>
      <w:pPr>
        <w:tabs>
          <w:tab w:val="num" w:pos="720"/>
        </w:tabs>
        <w:ind w:left="720" w:hanging="360"/>
      </w:pPr>
    </w:lvl>
    <w:lvl w:ilvl="1">
      <w:start w:val="1"/>
      <w:numFmt w:val="decimal"/>
      <w:isLgl/>
      <w:lvlText w:val="%1.%2."/>
      <w:lvlJc w:val="left"/>
      <w:pPr>
        <w:tabs>
          <w:tab w:val="num" w:pos="1434"/>
        </w:tabs>
        <w:ind w:left="1434" w:hanging="720"/>
      </w:pPr>
      <w:rPr>
        <w:rFonts w:hint="default"/>
      </w:rPr>
    </w:lvl>
    <w:lvl w:ilvl="2">
      <w:start w:val="1"/>
      <w:numFmt w:val="decimal"/>
      <w:isLgl/>
      <w:lvlText w:val="%3.%2.%3."/>
      <w:lvlJc w:val="left"/>
      <w:pPr>
        <w:tabs>
          <w:tab w:val="num" w:pos="1788"/>
        </w:tabs>
        <w:ind w:left="1788" w:hanging="720"/>
      </w:pPr>
      <w:rPr>
        <w:rFonts w:hint="default"/>
      </w:rPr>
    </w:lvl>
    <w:lvl w:ilvl="3">
      <w:start w:val="1"/>
      <w:numFmt w:val="decimal"/>
      <w:isLgl/>
      <w:lvlText w:val="%1.%2.%3.%4."/>
      <w:lvlJc w:val="left"/>
      <w:pPr>
        <w:tabs>
          <w:tab w:val="num" w:pos="2502"/>
        </w:tabs>
        <w:ind w:left="2502" w:hanging="108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284"/>
        </w:tabs>
        <w:ind w:left="4284" w:hanging="1800"/>
      </w:pPr>
      <w:rPr>
        <w:rFonts w:hint="default"/>
      </w:rPr>
    </w:lvl>
    <w:lvl w:ilvl="7">
      <w:start w:val="1"/>
      <w:numFmt w:val="decimal"/>
      <w:isLgl/>
      <w:lvlText w:val="%1.%2.%3.%4.%5.%6.%7.%8."/>
      <w:lvlJc w:val="left"/>
      <w:pPr>
        <w:tabs>
          <w:tab w:val="num" w:pos="4638"/>
        </w:tabs>
        <w:ind w:left="4638" w:hanging="1800"/>
      </w:pPr>
      <w:rPr>
        <w:rFonts w:hint="default"/>
      </w:rPr>
    </w:lvl>
    <w:lvl w:ilvl="8">
      <w:start w:val="1"/>
      <w:numFmt w:val="decimal"/>
      <w:isLgl/>
      <w:lvlText w:val="%1.%2.%3.%4.%5.%6.%7.%8.%9."/>
      <w:lvlJc w:val="left"/>
      <w:pPr>
        <w:tabs>
          <w:tab w:val="num" w:pos="5352"/>
        </w:tabs>
        <w:ind w:left="5352" w:hanging="2160"/>
      </w:pPr>
      <w:rPr>
        <w:rFonts w:hint="default"/>
      </w:rPr>
    </w:lvl>
  </w:abstractNum>
  <w:abstractNum w:abstractNumId="16">
    <w:nsid w:val="34722E40"/>
    <w:multiLevelType w:val="multilevel"/>
    <w:tmpl w:val="325E93C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540EB0"/>
    <w:multiLevelType w:val="multilevel"/>
    <w:tmpl w:val="6672915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54"/>
        </w:tabs>
        <w:ind w:left="1254" w:hanging="720"/>
      </w:pPr>
      <w:rPr>
        <w:rFonts w:hint="default"/>
      </w:rPr>
    </w:lvl>
    <w:lvl w:ilvl="2">
      <w:start w:val="2"/>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8">
    <w:nsid w:val="36504929"/>
    <w:multiLevelType w:val="multilevel"/>
    <w:tmpl w:val="480C4D02"/>
    <w:lvl w:ilvl="0">
      <w:start w:val="1"/>
      <w:numFmt w:val="decimal"/>
      <w:lvlText w:val="%1."/>
      <w:lvlJc w:val="left"/>
      <w:pPr>
        <w:tabs>
          <w:tab w:val="num" w:pos="1069"/>
        </w:tabs>
        <w:ind w:left="1069" w:hanging="360"/>
      </w:pPr>
      <w:rPr>
        <w:rFonts w:hint="default"/>
        <w:b w:val="0"/>
      </w:rPr>
    </w:lvl>
    <w:lvl w:ilvl="1">
      <w:start w:val="1"/>
      <w:numFmt w:val="decimal"/>
      <w:isLgl/>
      <w:lvlText w:val="%1.%2."/>
      <w:lvlJc w:val="left"/>
      <w:pPr>
        <w:tabs>
          <w:tab w:val="num" w:pos="2044"/>
        </w:tabs>
        <w:ind w:left="2044" w:hanging="1335"/>
      </w:pPr>
      <w:rPr>
        <w:rFonts w:hint="default"/>
      </w:rPr>
    </w:lvl>
    <w:lvl w:ilvl="2">
      <w:start w:val="1"/>
      <w:numFmt w:val="decimal"/>
      <w:isLgl/>
      <w:lvlText w:val="%1.%2.%3."/>
      <w:lvlJc w:val="left"/>
      <w:pPr>
        <w:tabs>
          <w:tab w:val="num" w:pos="2044"/>
        </w:tabs>
        <w:ind w:left="2044" w:hanging="1335"/>
      </w:pPr>
      <w:rPr>
        <w:rFonts w:hint="default"/>
      </w:rPr>
    </w:lvl>
    <w:lvl w:ilvl="3">
      <w:start w:val="1"/>
      <w:numFmt w:val="decimal"/>
      <w:isLgl/>
      <w:lvlText w:val="%1.%2.%3.%4."/>
      <w:lvlJc w:val="left"/>
      <w:pPr>
        <w:tabs>
          <w:tab w:val="num" w:pos="2044"/>
        </w:tabs>
        <w:ind w:left="2044" w:hanging="1335"/>
      </w:pPr>
      <w:rPr>
        <w:rFonts w:hint="default"/>
      </w:rPr>
    </w:lvl>
    <w:lvl w:ilvl="4">
      <w:start w:val="1"/>
      <w:numFmt w:val="decimal"/>
      <w:isLgl/>
      <w:lvlText w:val="%1.%2.%3.%4.%5."/>
      <w:lvlJc w:val="left"/>
      <w:pPr>
        <w:tabs>
          <w:tab w:val="num" w:pos="2044"/>
        </w:tabs>
        <w:ind w:left="2044" w:hanging="133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9">
    <w:nsid w:val="37D70033"/>
    <w:multiLevelType w:val="multilevel"/>
    <w:tmpl w:val="3EA6D12E"/>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E4A6D54"/>
    <w:multiLevelType w:val="multilevel"/>
    <w:tmpl w:val="B6182A5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545"/>
        </w:tabs>
        <w:ind w:left="1545" w:hanging="55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1">
    <w:nsid w:val="41551063"/>
    <w:multiLevelType w:val="multilevel"/>
    <w:tmpl w:val="9CCA7EA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2">
    <w:nsid w:val="42B84CBA"/>
    <w:multiLevelType w:val="multilevel"/>
    <w:tmpl w:val="8A462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338"/>
        </w:tabs>
        <w:ind w:left="3338"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3">
    <w:nsid w:val="45120D74"/>
    <w:multiLevelType w:val="multilevel"/>
    <w:tmpl w:val="14EE72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4">
    <w:nsid w:val="48C908D4"/>
    <w:multiLevelType w:val="multilevel"/>
    <w:tmpl w:val="6672915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54"/>
        </w:tabs>
        <w:ind w:left="1254" w:hanging="720"/>
      </w:pPr>
      <w:rPr>
        <w:rFonts w:hint="default"/>
      </w:rPr>
    </w:lvl>
    <w:lvl w:ilvl="2">
      <w:start w:val="2"/>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5">
    <w:nsid w:val="495B6592"/>
    <w:multiLevelType w:val="multilevel"/>
    <w:tmpl w:val="14EE72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6">
    <w:nsid w:val="4B5C5487"/>
    <w:multiLevelType w:val="multilevel"/>
    <w:tmpl w:val="4CACF610"/>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4B7B5F83"/>
    <w:multiLevelType w:val="multilevel"/>
    <w:tmpl w:val="1052784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8">
    <w:nsid w:val="4B997326"/>
    <w:multiLevelType w:val="multilevel"/>
    <w:tmpl w:val="14EE72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29">
    <w:nsid w:val="4F4B275A"/>
    <w:multiLevelType w:val="multilevel"/>
    <w:tmpl w:val="C3D8D40A"/>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DE7A91"/>
    <w:multiLevelType w:val="multilevel"/>
    <w:tmpl w:val="4CACF610"/>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3A64674"/>
    <w:multiLevelType w:val="multilevel"/>
    <w:tmpl w:val="9CCA7EA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32">
    <w:nsid w:val="594B53F8"/>
    <w:multiLevelType w:val="hybridMultilevel"/>
    <w:tmpl w:val="46546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A64451"/>
    <w:multiLevelType w:val="hybridMultilevel"/>
    <w:tmpl w:val="3A925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506C32"/>
    <w:multiLevelType w:val="multilevel"/>
    <w:tmpl w:val="CDC83068"/>
    <w:lvl w:ilvl="0">
      <w:start w:val="1"/>
      <w:numFmt w:val="decimal"/>
      <w:lvlText w:val="%1."/>
      <w:lvlJc w:val="left"/>
      <w:pPr>
        <w:tabs>
          <w:tab w:val="num" w:pos="720"/>
        </w:tabs>
        <w:ind w:left="720" w:hanging="360"/>
      </w:pPr>
    </w:lvl>
    <w:lvl w:ilvl="1">
      <w:start w:val="1"/>
      <w:numFmt w:val="decimal"/>
      <w:isLgl/>
      <w:lvlText w:val="%1.%2."/>
      <w:lvlJc w:val="left"/>
      <w:pPr>
        <w:tabs>
          <w:tab w:val="num" w:pos="1434"/>
        </w:tabs>
        <w:ind w:left="1434" w:hanging="720"/>
      </w:pPr>
      <w:rPr>
        <w:rFonts w:hint="default"/>
      </w:rPr>
    </w:lvl>
    <w:lvl w:ilvl="2">
      <w:start w:val="1"/>
      <w:numFmt w:val="decimal"/>
      <w:isLgl/>
      <w:lvlText w:val="%3.%2.%3."/>
      <w:lvlJc w:val="left"/>
      <w:pPr>
        <w:tabs>
          <w:tab w:val="num" w:pos="1788"/>
        </w:tabs>
        <w:ind w:left="1788" w:hanging="720"/>
      </w:pPr>
      <w:rPr>
        <w:rFonts w:hint="default"/>
      </w:rPr>
    </w:lvl>
    <w:lvl w:ilvl="3">
      <w:start w:val="1"/>
      <w:numFmt w:val="decimal"/>
      <w:isLgl/>
      <w:lvlText w:val="%1.%2.%3.%4."/>
      <w:lvlJc w:val="left"/>
      <w:pPr>
        <w:tabs>
          <w:tab w:val="num" w:pos="2502"/>
        </w:tabs>
        <w:ind w:left="2502" w:hanging="108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284"/>
        </w:tabs>
        <w:ind w:left="4284" w:hanging="1800"/>
      </w:pPr>
      <w:rPr>
        <w:rFonts w:hint="default"/>
      </w:rPr>
    </w:lvl>
    <w:lvl w:ilvl="7">
      <w:start w:val="1"/>
      <w:numFmt w:val="decimal"/>
      <w:isLgl/>
      <w:lvlText w:val="%1.%2.%3.%4.%5.%6.%7.%8."/>
      <w:lvlJc w:val="left"/>
      <w:pPr>
        <w:tabs>
          <w:tab w:val="num" w:pos="4638"/>
        </w:tabs>
        <w:ind w:left="4638" w:hanging="1800"/>
      </w:pPr>
      <w:rPr>
        <w:rFonts w:hint="default"/>
      </w:rPr>
    </w:lvl>
    <w:lvl w:ilvl="8">
      <w:start w:val="1"/>
      <w:numFmt w:val="decimal"/>
      <w:isLgl/>
      <w:lvlText w:val="%1.%2.%3.%4.%5.%6.%7.%8.%9."/>
      <w:lvlJc w:val="left"/>
      <w:pPr>
        <w:tabs>
          <w:tab w:val="num" w:pos="5352"/>
        </w:tabs>
        <w:ind w:left="5352" w:hanging="2160"/>
      </w:pPr>
      <w:rPr>
        <w:rFonts w:hint="default"/>
      </w:rPr>
    </w:lvl>
  </w:abstractNum>
  <w:abstractNum w:abstractNumId="35">
    <w:nsid w:val="656A6D59"/>
    <w:multiLevelType w:val="multilevel"/>
    <w:tmpl w:val="8D5ED20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9942BB5"/>
    <w:multiLevelType w:val="hybridMultilevel"/>
    <w:tmpl w:val="D3B08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372003"/>
    <w:multiLevelType w:val="multilevel"/>
    <w:tmpl w:val="905A76A6"/>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6EB43F76"/>
    <w:multiLevelType w:val="multilevel"/>
    <w:tmpl w:val="0AD034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6FC82E53"/>
    <w:multiLevelType w:val="multilevel"/>
    <w:tmpl w:val="B6182A5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545"/>
        </w:tabs>
        <w:ind w:left="1545" w:hanging="55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0">
    <w:nsid w:val="6FD91E73"/>
    <w:multiLevelType w:val="multilevel"/>
    <w:tmpl w:val="DEEA788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54"/>
        </w:tabs>
        <w:ind w:left="1254" w:hanging="720"/>
      </w:pPr>
      <w:rPr>
        <w:rFonts w:hint="default"/>
      </w:rPr>
    </w:lvl>
    <w:lvl w:ilvl="2">
      <w:start w:val="3"/>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41">
    <w:nsid w:val="7299351F"/>
    <w:multiLevelType w:val="hybridMultilevel"/>
    <w:tmpl w:val="6CD80E82"/>
    <w:lvl w:ilvl="0" w:tplc="C42453F6">
      <w:start w:val="1"/>
      <w:numFmt w:val="russianLow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140606"/>
    <w:multiLevelType w:val="multilevel"/>
    <w:tmpl w:val="BC28ECC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3736194"/>
    <w:multiLevelType w:val="multilevel"/>
    <w:tmpl w:val="54BC062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791316DF"/>
    <w:multiLevelType w:val="multilevel"/>
    <w:tmpl w:val="1E3E8DEA"/>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5">
    <w:nsid w:val="797A086B"/>
    <w:multiLevelType w:val="hybridMultilevel"/>
    <w:tmpl w:val="526443A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0F64A8"/>
    <w:multiLevelType w:val="hybridMultilevel"/>
    <w:tmpl w:val="A7D64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DD602D"/>
    <w:multiLevelType w:val="multilevel"/>
    <w:tmpl w:val="19DA29B6"/>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545"/>
        </w:tabs>
        <w:ind w:left="1545" w:hanging="55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8">
    <w:nsid w:val="7FB87E2D"/>
    <w:multiLevelType w:val="hybridMultilevel"/>
    <w:tmpl w:val="CA747F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45"/>
  </w:num>
  <w:num w:numId="3">
    <w:abstractNumId w:val="32"/>
  </w:num>
  <w:num w:numId="4">
    <w:abstractNumId w:val="3"/>
  </w:num>
  <w:num w:numId="5">
    <w:abstractNumId w:val="46"/>
  </w:num>
  <w:num w:numId="6">
    <w:abstractNumId w:val="37"/>
  </w:num>
  <w:num w:numId="7">
    <w:abstractNumId w:val="36"/>
  </w:num>
  <w:num w:numId="8">
    <w:abstractNumId w:val="44"/>
  </w:num>
  <w:num w:numId="9">
    <w:abstractNumId w:val="7"/>
  </w:num>
  <w:num w:numId="10">
    <w:abstractNumId w:val="12"/>
  </w:num>
  <w:num w:numId="11">
    <w:abstractNumId w:val="5"/>
  </w:num>
  <w:num w:numId="12">
    <w:abstractNumId w:val="35"/>
  </w:num>
  <w:num w:numId="13">
    <w:abstractNumId w:val="29"/>
  </w:num>
  <w:num w:numId="14">
    <w:abstractNumId w:val="33"/>
  </w:num>
  <w:num w:numId="15">
    <w:abstractNumId w:val="41"/>
  </w:num>
  <w:num w:numId="16">
    <w:abstractNumId w:val="42"/>
  </w:num>
  <w:num w:numId="17">
    <w:abstractNumId w:val="48"/>
  </w:num>
  <w:num w:numId="18">
    <w:abstractNumId w:val="13"/>
  </w:num>
  <w:num w:numId="19">
    <w:abstractNumId w:val="1"/>
  </w:num>
  <w:num w:numId="20">
    <w:abstractNumId w:val="16"/>
  </w:num>
  <w:num w:numId="21">
    <w:abstractNumId w:val="18"/>
  </w:num>
  <w:num w:numId="22">
    <w:abstractNumId w:val="15"/>
  </w:num>
  <w:num w:numId="23">
    <w:abstractNumId w:val="8"/>
  </w:num>
  <w:num w:numId="24">
    <w:abstractNumId w:val="40"/>
  </w:num>
  <w:num w:numId="25">
    <w:abstractNumId w:val="25"/>
  </w:num>
  <w:num w:numId="26">
    <w:abstractNumId w:val="28"/>
  </w:num>
  <w:num w:numId="27">
    <w:abstractNumId w:val="23"/>
  </w:num>
  <w:num w:numId="28">
    <w:abstractNumId w:val="24"/>
  </w:num>
  <w:num w:numId="29">
    <w:abstractNumId w:val="17"/>
  </w:num>
  <w:num w:numId="30">
    <w:abstractNumId w:val="10"/>
  </w:num>
  <w:num w:numId="31">
    <w:abstractNumId w:val="21"/>
  </w:num>
  <w:num w:numId="32">
    <w:abstractNumId w:val="31"/>
  </w:num>
  <w:num w:numId="33">
    <w:abstractNumId w:val="14"/>
  </w:num>
  <w:num w:numId="34">
    <w:abstractNumId w:val="27"/>
  </w:num>
  <w:num w:numId="35">
    <w:abstractNumId w:val="2"/>
  </w:num>
  <w:num w:numId="36">
    <w:abstractNumId w:val="38"/>
  </w:num>
  <w:num w:numId="37">
    <w:abstractNumId w:val="4"/>
  </w:num>
  <w:num w:numId="38">
    <w:abstractNumId w:val="19"/>
  </w:num>
  <w:num w:numId="39">
    <w:abstractNumId w:val="30"/>
  </w:num>
  <w:num w:numId="40">
    <w:abstractNumId w:val="26"/>
  </w:num>
  <w:num w:numId="41">
    <w:abstractNumId w:val="43"/>
  </w:num>
  <w:num w:numId="42">
    <w:abstractNumId w:val="22"/>
  </w:num>
  <w:num w:numId="43">
    <w:abstractNumId w:val="34"/>
  </w:num>
  <w:num w:numId="44">
    <w:abstractNumId w:val="9"/>
  </w:num>
  <w:num w:numId="45">
    <w:abstractNumId w:val="11"/>
  </w:num>
  <w:num w:numId="46">
    <w:abstractNumId w:val="6"/>
  </w:num>
  <w:num w:numId="47">
    <w:abstractNumId w:val="39"/>
  </w:num>
  <w:num w:numId="48">
    <w:abstractNumId w:val="20"/>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BD1E51"/>
    <w:rsid w:val="00071308"/>
    <w:rsid w:val="000D3A80"/>
    <w:rsid w:val="00126D3C"/>
    <w:rsid w:val="00481648"/>
    <w:rsid w:val="004C6BFF"/>
    <w:rsid w:val="005D1795"/>
    <w:rsid w:val="008F2719"/>
    <w:rsid w:val="00A3311B"/>
    <w:rsid w:val="00AB0E43"/>
    <w:rsid w:val="00BD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arc" idref="#_x0000_s1063"/>
        <o:r id="V:Rule2" type="arc" idref="#_x0000_s1064"/>
        <o:r id="V:Rule3" type="arc" idref="#_x0000_s1065"/>
        <o:r id="V:Rule4" type="arc" idref="#_x0000_s1067"/>
        <o:r id="V:Rule5" type="arc" idref="#_x0000_s1074"/>
        <o:r id="V:Rule6" type="arc" idref="#_x0000_s1075"/>
        <o:r id="V:Rule7" type="arc"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51"/>
    <w:pPr>
      <w:overflowPunct w:val="0"/>
      <w:autoSpaceDE w:val="0"/>
      <w:autoSpaceDN w:val="0"/>
      <w:adjustRightInd w:val="0"/>
      <w:textAlignment w:val="baseline"/>
    </w:pPr>
    <w:rPr>
      <w:sz w:val="28"/>
    </w:rPr>
  </w:style>
  <w:style w:type="paragraph" w:styleId="1">
    <w:name w:val="heading 1"/>
    <w:basedOn w:val="a"/>
    <w:next w:val="a"/>
    <w:link w:val="10"/>
    <w:qFormat/>
    <w:rsid w:val="004C6BF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BD1E51"/>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BFF"/>
    <w:rPr>
      <w:rFonts w:asciiTheme="majorHAnsi" w:eastAsiaTheme="majorEastAsia" w:hAnsiTheme="majorHAnsi" w:cstheme="majorBidi"/>
      <w:b/>
      <w:bCs/>
      <w:kern w:val="32"/>
      <w:sz w:val="32"/>
      <w:szCs w:val="32"/>
    </w:rPr>
  </w:style>
  <w:style w:type="paragraph" w:styleId="a3">
    <w:name w:val="Title"/>
    <w:basedOn w:val="a"/>
    <w:next w:val="a"/>
    <w:link w:val="a4"/>
    <w:qFormat/>
    <w:rsid w:val="004C6BF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4C6BFF"/>
    <w:rPr>
      <w:rFonts w:asciiTheme="majorHAnsi" w:eastAsiaTheme="majorEastAsia" w:hAnsiTheme="majorHAnsi" w:cstheme="majorBidi"/>
      <w:b/>
      <w:bCs/>
      <w:kern w:val="28"/>
      <w:sz w:val="32"/>
      <w:szCs w:val="32"/>
    </w:rPr>
  </w:style>
  <w:style w:type="character" w:styleId="a5">
    <w:name w:val="Emphasis"/>
    <w:basedOn w:val="a0"/>
    <w:qFormat/>
    <w:rsid w:val="004C6BFF"/>
    <w:rPr>
      <w:i/>
      <w:iCs/>
    </w:rPr>
  </w:style>
  <w:style w:type="character" w:customStyle="1" w:styleId="20">
    <w:name w:val="Заголовок 2 Знак"/>
    <w:basedOn w:val="a0"/>
    <w:link w:val="2"/>
    <w:rsid w:val="00BD1E51"/>
    <w:rPr>
      <w:rFonts w:ascii="Arial" w:hAnsi="Arial" w:cs="Arial"/>
      <w:b/>
      <w:bCs/>
      <w:i/>
      <w:iCs/>
      <w:sz w:val="28"/>
      <w:szCs w:val="28"/>
    </w:rPr>
  </w:style>
  <w:style w:type="character" w:styleId="a6">
    <w:name w:val="annotation reference"/>
    <w:basedOn w:val="a0"/>
    <w:semiHidden/>
    <w:rsid w:val="00BD1E51"/>
    <w:rPr>
      <w:sz w:val="16"/>
    </w:rPr>
  </w:style>
  <w:style w:type="paragraph" w:styleId="a7">
    <w:name w:val="annotation text"/>
    <w:basedOn w:val="a"/>
    <w:link w:val="a8"/>
    <w:semiHidden/>
    <w:rsid w:val="00BD1E51"/>
    <w:rPr>
      <w:sz w:val="20"/>
    </w:rPr>
  </w:style>
  <w:style w:type="character" w:customStyle="1" w:styleId="a8">
    <w:name w:val="Текст примечания Знак"/>
    <w:basedOn w:val="a0"/>
    <w:link w:val="a7"/>
    <w:semiHidden/>
    <w:rsid w:val="00BD1E51"/>
  </w:style>
  <w:style w:type="paragraph" w:styleId="a9">
    <w:name w:val="footer"/>
    <w:basedOn w:val="a"/>
    <w:link w:val="aa"/>
    <w:rsid w:val="00BD1E51"/>
    <w:pPr>
      <w:tabs>
        <w:tab w:val="center" w:pos="4153"/>
        <w:tab w:val="right" w:pos="8306"/>
      </w:tabs>
    </w:pPr>
  </w:style>
  <w:style w:type="character" w:customStyle="1" w:styleId="aa">
    <w:name w:val="Нижний колонтитул Знак"/>
    <w:basedOn w:val="a0"/>
    <w:link w:val="a9"/>
    <w:rsid w:val="00BD1E51"/>
    <w:rPr>
      <w:sz w:val="28"/>
    </w:rPr>
  </w:style>
  <w:style w:type="character" w:styleId="ab">
    <w:name w:val="page number"/>
    <w:basedOn w:val="a0"/>
    <w:rsid w:val="00BD1E51"/>
  </w:style>
  <w:style w:type="paragraph" w:styleId="ac">
    <w:name w:val="Body Text Indent"/>
    <w:basedOn w:val="a"/>
    <w:link w:val="ad"/>
    <w:rsid w:val="00BD1E51"/>
    <w:pPr>
      <w:ind w:firstLine="426"/>
      <w:jc w:val="both"/>
    </w:pPr>
    <w:rPr>
      <w:sz w:val="22"/>
    </w:rPr>
  </w:style>
  <w:style w:type="character" w:customStyle="1" w:styleId="ad">
    <w:name w:val="Основной текст с отступом Знак"/>
    <w:basedOn w:val="a0"/>
    <w:link w:val="ac"/>
    <w:rsid w:val="00BD1E51"/>
    <w:rPr>
      <w:sz w:val="22"/>
    </w:rPr>
  </w:style>
  <w:style w:type="paragraph" w:styleId="21">
    <w:name w:val="Body Text Indent 2"/>
    <w:basedOn w:val="a"/>
    <w:link w:val="22"/>
    <w:rsid w:val="00BD1E51"/>
    <w:pPr>
      <w:ind w:firstLine="567"/>
      <w:jc w:val="both"/>
    </w:pPr>
    <w:rPr>
      <w:sz w:val="22"/>
    </w:rPr>
  </w:style>
  <w:style w:type="character" w:customStyle="1" w:styleId="22">
    <w:name w:val="Основной текст с отступом 2 Знак"/>
    <w:basedOn w:val="a0"/>
    <w:link w:val="21"/>
    <w:rsid w:val="00BD1E51"/>
    <w:rPr>
      <w:sz w:val="22"/>
    </w:rPr>
  </w:style>
  <w:style w:type="character" w:styleId="ae">
    <w:name w:val="Hyperlink"/>
    <w:basedOn w:val="a0"/>
    <w:rsid w:val="00BD1E51"/>
    <w:rPr>
      <w:color w:val="0000FF"/>
      <w:u w:val="single"/>
    </w:rPr>
  </w:style>
  <w:style w:type="character" w:styleId="af">
    <w:name w:val="FollowedHyperlink"/>
    <w:basedOn w:val="a0"/>
    <w:rsid w:val="00BD1E51"/>
    <w:rPr>
      <w:color w:val="800080"/>
      <w:u w:val="single"/>
    </w:rPr>
  </w:style>
  <w:style w:type="table" w:styleId="af0">
    <w:name w:val="Table Grid"/>
    <w:basedOn w:val="a1"/>
    <w:rsid w:val="00BD1E5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BD1E51"/>
  </w:style>
  <w:style w:type="paragraph" w:styleId="23">
    <w:name w:val="toc 2"/>
    <w:basedOn w:val="a"/>
    <w:next w:val="a"/>
    <w:autoRedefine/>
    <w:semiHidden/>
    <w:rsid w:val="00BD1E51"/>
    <w:pPr>
      <w:ind w:left="280"/>
    </w:pPr>
  </w:style>
  <w:style w:type="paragraph" w:styleId="af1">
    <w:name w:val="header"/>
    <w:basedOn w:val="a"/>
    <w:link w:val="af2"/>
    <w:rsid w:val="00BD1E51"/>
    <w:pPr>
      <w:tabs>
        <w:tab w:val="center" w:pos="4677"/>
        <w:tab w:val="right" w:pos="9355"/>
      </w:tabs>
    </w:pPr>
  </w:style>
  <w:style w:type="character" w:customStyle="1" w:styleId="af2">
    <w:name w:val="Верхний колонтитул Знак"/>
    <w:basedOn w:val="a0"/>
    <w:link w:val="af1"/>
    <w:rsid w:val="00BD1E51"/>
    <w:rPr>
      <w:sz w:val="28"/>
    </w:rPr>
  </w:style>
  <w:style w:type="paragraph" w:styleId="3">
    <w:name w:val="toc 3"/>
    <w:basedOn w:val="a"/>
    <w:next w:val="a"/>
    <w:autoRedefine/>
    <w:semiHidden/>
    <w:rsid w:val="00BD1E51"/>
    <w:pPr>
      <w:ind w:left="560"/>
    </w:pPr>
  </w:style>
  <w:style w:type="paragraph" w:styleId="af3">
    <w:name w:val="Document Map"/>
    <w:basedOn w:val="a"/>
    <w:link w:val="af4"/>
    <w:semiHidden/>
    <w:rsid w:val="00BD1E51"/>
    <w:pPr>
      <w:shd w:val="clear" w:color="auto" w:fill="000080"/>
    </w:pPr>
    <w:rPr>
      <w:rFonts w:ascii="Tahoma" w:hAnsi="Tahoma" w:cs="Tahoma"/>
    </w:rPr>
  </w:style>
  <w:style w:type="character" w:customStyle="1" w:styleId="af4">
    <w:name w:val="Схема документа Знак"/>
    <w:basedOn w:val="a0"/>
    <w:link w:val="af3"/>
    <w:semiHidden/>
    <w:rsid w:val="00BD1E51"/>
    <w:rPr>
      <w:rFonts w:ascii="Tahoma" w:hAnsi="Tahoma" w:cs="Tahoma"/>
      <w:sz w:val="28"/>
      <w:shd w:val="clear" w:color="auto" w:fill="000080"/>
    </w:rPr>
  </w:style>
  <w:style w:type="paragraph" w:styleId="af5">
    <w:name w:val="Balloon Text"/>
    <w:basedOn w:val="a"/>
    <w:link w:val="af6"/>
    <w:uiPriority w:val="99"/>
    <w:semiHidden/>
    <w:unhideWhenUsed/>
    <w:rsid w:val="00BD1E51"/>
    <w:rPr>
      <w:rFonts w:ascii="Tahoma" w:hAnsi="Tahoma" w:cs="Tahoma"/>
      <w:sz w:val="16"/>
      <w:szCs w:val="16"/>
    </w:rPr>
  </w:style>
  <w:style w:type="character" w:customStyle="1" w:styleId="af6">
    <w:name w:val="Текст выноски Знак"/>
    <w:basedOn w:val="a0"/>
    <w:link w:val="af5"/>
    <w:uiPriority w:val="99"/>
    <w:semiHidden/>
    <w:rsid w:val="00B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gif"/><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png"/><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3223</Words>
  <Characters>18374</Characters>
  <Application>Microsoft Office Word</Application>
  <DocSecurity>0</DocSecurity>
  <Lines>153</Lines>
  <Paragraphs>43</Paragraphs>
  <ScaleCrop>false</ScaleCrop>
  <Company>Microsoft</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2014-04-25T10:18:00Z</dcterms:created>
  <dcterms:modified xsi:type="dcterms:W3CDTF">2014-04-25T10:18:00Z</dcterms:modified>
</cp:coreProperties>
</file>